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4C3A4C" w:rsidRPr="004C3A4C">
        <w:rPr>
          <w:b/>
          <w:noProof/>
          <w:sz w:val="24"/>
        </w:rPr>
        <w:t>R4-2213420</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bookmarkStart w:id="0" w:name="_GoBack"/>
      <w:bookmarkEnd w:id="0"/>
    </w:p>
    <w:p w:rsidR="00FD6540" w:rsidRPr="000751F7"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6647B5" w:rsidRPr="000751F7">
        <w:rPr>
          <w:rFonts w:ascii="Arial" w:hAnsi="Arial" w:cs="Arial"/>
          <w:lang w:val="en-US"/>
        </w:rPr>
        <w:t>Discussion</w:t>
      </w:r>
      <w:r w:rsidR="00D80CB2" w:rsidRPr="000751F7">
        <w:rPr>
          <w:rFonts w:ascii="Arial" w:hAnsi="Arial" w:cs="Arial"/>
          <w:lang w:val="en-US"/>
        </w:rPr>
        <w:t xml:space="preserve"> </w:t>
      </w:r>
      <w:r w:rsidR="00D46A28">
        <w:rPr>
          <w:rFonts w:ascii="Arial" w:hAnsi="Arial" w:cs="Arial"/>
          <w:lang w:val="en-US"/>
        </w:rPr>
        <w:t>and</w:t>
      </w:r>
      <w:r w:rsidR="00D80CB2" w:rsidRPr="000751F7">
        <w:rPr>
          <w:rFonts w:ascii="Arial" w:hAnsi="Arial" w:cs="Arial"/>
          <w:lang w:val="en-US"/>
        </w:rPr>
        <w:t xml:space="preserve"> </w:t>
      </w:r>
      <w:r w:rsidR="00D46A28">
        <w:rPr>
          <w:rFonts w:ascii="Arial" w:hAnsi="Arial" w:cs="Arial"/>
          <w:lang w:val="en-US"/>
        </w:rPr>
        <w:t xml:space="preserve">reply </w:t>
      </w:r>
      <w:r w:rsidR="00D80CB2" w:rsidRPr="000751F7">
        <w:rPr>
          <w:rFonts w:ascii="Arial" w:hAnsi="Arial" w:cs="Arial"/>
          <w:lang w:val="en-US"/>
        </w:rPr>
        <w:t>LS</w:t>
      </w:r>
      <w:r w:rsidR="00746E6A">
        <w:rPr>
          <w:rFonts w:ascii="Arial" w:hAnsi="Arial" w:cs="Arial"/>
          <w:lang w:val="en-US"/>
        </w:rPr>
        <w:t xml:space="preserve"> on</w:t>
      </w:r>
      <w:r w:rsidR="00D80CB2" w:rsidRPr="000751F7">
        <w:rPr>
          <w:rFonts w:ascii="Arial" w:hAnsi="Arial" w:cs="Arial"/>
          <w:lang w:val="en-US"/>
        </w:rPr>
        <w:t xml:space="preserve"> </w:t>
      </w:r>
      <w:r w:rsidR="00746E6A" w:rsidRPr="00746E6A">
        <w:rPr>
          <w:rFonts w:ascii="Arial" w:hAnsi="Arial" w:cs="Arial"/>
          <w:lang w:val="en-US"/>
        </w:rPr>
        <w:t xml:space="preserve">power limitation for </w:t>
      </w:r>
      <w:proofErr w:type="spellStart"/>
      <w:r w:rsidR="00746E6A" w:rsidRPr="00746E6A">
        <w:rPr>
          <w:rFonts w:ascii="Arial" w:hAnsi="Arial" w:cs="Arial"/>
          <w:lang w:val="en-US"/>
        </w:rPr>
        <w:t>STxMP</w:t>
      </w:r>
      <w:proofErr w:type="spellEnd"/>
      <w:r w:rsidR="00746E6A" w:rsidRPr="00746E6A">
        <w:rPr>
          <w:rFonts w:ascii="Arial" w:hAnsi="Arial" w:cs="Arial"/>
          <w:lang w:val="en-US"/>
        </w:rPr>
        <w:t xml:space="preserve"> in FR2</w:t>
      </w:r>
    </w:p>
    <w:p w:rsidR="00D511F6" w:rsidRPr="000751F7" w:rsidRDefault="00D511F6" w:rsidP="00D511F6">
      <w:pPr>
        <w:spacing w:after="120"/>
        <w:ind w:left="1985" w:hanging="1985"/>
        <w:rPr>
          <w:rFonts w:ascii="Arial" w:hAnsi="Arial" w:cs="Arial"/>
          <w:bCs/>
          <w:lang w:val="en-US" w:eastAsia="ko-KR"/>
        </w:rPr>
      </w:pPr>
      <w:r w:rsidRPr="000751F7">
        <w:rPr>
          <w:rFonts w:ascii="Arial" w:hAnsi="Arial" w:cs="Arial"/>
          <w:b/>
          <w:lang w:val="en-US"/>
        </w:rPr>
        <w:t>Source:</w:t>
      </w:r>
      <w:r w:rsidRPr="000751F7">
        <w:rPr>
          <w:rFonts w:ascii="Arial" w:hAnsi="Arial" w:cs="Arial"/>
          <w:b/>
          <w:lang w:val="en-US"/>
        </w:rPr>
        <w:tab/>
      </w:r>
      <w:r w:rsidR="0019355E" w:rsidRPr="000751F7">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0751F7">
        <w:rPr>
          <w:rFonts w:ascii="Arial" w:hAnsi="Arial" w:cs="Arial"/>
          <w:b/>
          <w:lang w:val="en-US"/>
        </w:rPr>
        <w:t>Agenda item:</w:t>
      </w:r>
      <w:r w:rsidRPr="000751F7">
        <w:rPr>
          <w:rFonts w:ascii="Arial" w:hAnsi="Arial" w:cs="Arial"/>
          <w:b/>
          <w:lang w:val="en-US"/>
        </w:rPr>
        <w:tab/>
      </w:r>
      <w:r w:rsidR="00464598" w:rsidRPr="00464598">
        <w:rPr>
          <w:rFonts w:ascii="Arial" w:hAnsi="Arial" w:cs="Arial"/>
          <w:b/>
          <w:lang w:val="en-US"/>
        </w:rPr>
        <w:t>13.1.2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Default="00AB0441" w:rsidP="00D90483">
      <w:pPr>
        <w:jc w:val="both"/>
        <w:rPr>
          <w:rFonts w:eastAsia="宋体"/>
          <w:lang w:eastAsia="zh-CN"/>
        </w:rPr>
      </w:pPr>
      <w:r>
        <w:rPr>
          <w:rFonts w:eastAsia="宋体"/>
          <w:lang w:eastAsia="zh-CN"/>
        </w:rPr>
        <w:t xml:space="preserve">The LS from </w:t>
      </w:r>
      <w:r w:rsidR="004E6901">
        <w:rPr>
          <w:rFonts w:eastAsia="宋体"/>
          <w:lang w:eastAsia="zh-CN"/>
        </w:rPr>
        <w:t xml:space="preserve">RAN1 was </w:t>
      </w:r>
      <w:r w:rsidR="00D46A28">
        <w:rPr>
          <w:rFonts w:eastAsia="宋体"/>
          <w:lang w:eastAsia="zh-CN"/>
        </w:rPr>
        <w:t>received by</w:t>
      </w:r>
      <w:r w:rsidR="004E6901">
        <w:rPr>
          <w:rFonts w:eastAsia="宋体"/>
          <w:lang w:eastAsia="zh-CN"/>
        </w:rPr>
        <w:t xml:space="preserve"> RAN4 with several questions related to UE power limitation for simultaneous UL transmission across multiple UE panels [1]. </w:t>
      </w:r>
    </w:p>
    <w:p w:rsidR="00AB0441" w:rsidRDefault="006647B5" w:rsidP="00D90483">
      <w:pPr>
        <w:jc w:val="both"/>
        <w:rPr>
          <w:rFonts w:eastAsia="宋体"/>
          <w:lang w:eastAsia="zh-CN"/>
        </w:rPr>
      </w:pPr>
      <w:r>
        <w:rPr>
          <w:rFonts w:eastAsia="宋体"/>
          <w:lang w:eastAsia="zh-CN"/>
        </w:rPr>
        <w:t>This paper provides our views and discussion on the questions</w:t>
      </w:r>
      <w:r w:rsidR="005C64A5">
        <w:rPr>
          <w:rFonts w:eastAsia="宋体"/>
          <w:lang w:eastAsia="zh-CN"/>
        </w:rPr>
        <w:t>, and provide the reply LS in the annex.</w:t>
      </w:r>
    </w:p>
    <w:p w:rsidR="00AB0441" w:rsidRDefault="00AB0441" w:rsidP="00D90483">
      <w:pPr>
        <w:jc w:val="both"/>
        <w:rPr>
          <w:rFonts w:eastAsia="宋体"/>
          <w:lang w:eastAsia="zh-CN"/>
        </w:rPr>
      </w:pPr>
    </w:p>
    <w:p w:rsidR="00AB0441" w:rsidRDefault="00AB0441" w:rsidP="00D90483">
      <w:pPr>
        <w:jc w:val="both"/>
        <w:rPr>
          <w:rFonts w:eastAsia="宋体"/>
          <w:lang w:eastAsia="zh-CN"/>
        </w:rPr>
      </w:pPr>
      <w:r>
        <w:rPr>
          <w:noProof/>
        </w:rPr>
        <w:drawing>
          <wp:inline distT="0" distB="0" distL="0" distR="0" wp14:anchorId="5B5552F3" wp14:editId="3840FC79">
            <wp:extent cx="6264275" cy="1911350"/>
            <wp:effectExtent l="19050" t="19050" r="2222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911350"/>
                    </a:xfrm>
                    <a:prstGeom prst="rect">
                      <a:avLst/>
                    </a:prstGeom>
                    <a:ln>
                      <a:solidFill>
                        <a:schemeClr val="tx1"/>
                      </a:solidFill>
                    </a:ln>
                  </pic:spPr>
                </pic:pic>
              </a:graphicData>
            </a:graphic>
          </wp:inline>
        </w:drawing>
      </w:r>
    </w:p>
    <w:p w:rsidR="00AA463D" w:rsidRDefault="00AA463D"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DC79B0" w:rsidP="006D1E1F">
      <w:pPr>
        <w:tabs>
          <w:tab w:val="left" w:pos="5103"/>
        </w:tabs>
        <w:spacing w:after="120"/>
        <w:rPr>
          <w:rFonts w:eastAsia="等线"/>
          <w:lang w:val="en-US" w:eastAsia="zh-CN"/>
        </w:rPr>
      </w:pPr>
      <w:r>
        <w:rPr>
          <w:rFonts w:eastAsia="等线"/>
          <w:lang w:val="en-US" w:eastAsia="zh-CN"/>
        </w:rPr>
        <w:t>There are two assumptions on power limitation in RAN1 for FR2 UE power control, i.e.</w:t>
      </w:r>
    </w:p>
    <w:p w:rsidR="00DC79B0" w:rsidRPr="00AE5CD3" w:rsidRDefault="00DC79B0" w:rsidP="00E2340E">
      <w:pPr>
        <w:pStyle w:val="aff0"/>
        <w:numPr>
          <w:ilvl w:val="0"/>
          <w:numId w:val="10"/>
        </w:numPr>
        <w:spacing w:after="240" w:line="276" w:lineRule="auto"/>
        <w:ind w:firstLineChars="0"/>
        <w:contextualSpacing/>
        <w:jc w:val="both"/>
        <w:rPr>
          <w:sz w:val="22"/>
          <w:szCs w:val="22"/>
        </w:rPr>
      </w:pPr>
      <w:r>
        <w:rPr>
          <w:sz w:val="22"/>
          <w:szCs w:val="22"/>
        </w:rPr>
        <w:t xml:space="preserve">Assumption 1: </w:t>
      </w:r>
      <w:r w:rsidRPr="0027677A">
        <w:rPr>
          <w:sz w:val="22"/>
          <w:szCs w:val="22"/>
        </w:rPr>
        <w:t>Power limitation per panel</w:t>
      </w:r>
      <w:r>
        <w:rPr>
          <w:sz w:val="22"/>
          <w:szCs w:val="22"/>
        </w:rPr>
        <w:t xml:space="preserve"> for </w:t>
      </w:r>
      <w:proofErr w:type="spellStart"/>
      <w:r>
        <w:rPr>
          <w:sz w:val="22"/>
          <w:szCs w:val="22"/>
        </w:rPr>
        <w:t>STxMP</w:t>
      </w:r>
      <w:proofErr w:type="spellEnd"/>
    </w:p>
    <w:p w:rsidR="00DC79B0" w:rsidRPr="00AE5CD3" w:rsidRDefault="00DC79B0" w:rsidP="00E2340E">
      <w:pPr>
        <w:pStyle w:val="aff0"/>
        <w:numPr>
          <w:ilvl w:val="0"/>
          <w:numId w:val="10"/>
        </w:numPr>
        <w:spacing w:after="240" w:line="276" w:lineRule="auto"/>
        <w:ind w:firstLineChars="0"/>
        <w:contextualSpacing/>
        <w:jc w:val="both"/>
        <w:rPr>
          <w:sz w:val="22"/>
          <w:szCs w:val="22"/>
        </w:rPr>
      </w:pPr>
      <w:r>
        <w:rPr>
          <w:sz w:val="22"/>
          <w:szCs w:val="22"/>
        </w:rPr>
        <w:t xml:space="preserve">Assumption </w:t>
      </w:r>
      <w:r w:rsidRPr="0021014B">
        <w:rPr>
          <w:sz w:val="22"/>
          <w:szCs w:val="22"/>
        </w:rPr>
        <w:t>2</w:t>
      </w:r>
      <w:r w:rsidRPr="0021014B">
        <w:rPr>
          <w:rFonts w:hint="eastAsia"/>
          <w:sz w:val="22"/>
          <w:szCs w:val="22"/>
        </w:rPr>
        <w:t xml:space="preserve">: </w:t>
      </w:r>
      <w:r>
        <w:rPr>
          <w:sz w:val="22"/>
          <w:szCs w:val="22"/>
        </w:rPr>
        <w:t>A</w:t>
      </w:r>
      <w:r w:rsidRPr="0027677A">
        <w:rPr>
          <w:sz w:val="22"/>
          <w:szCs w:val="22"/>
        </w:rPr>
        <w:t xml:space="preserve"> total power limitation per UE over all UE panels used for </w:t>
      </w:r>
      <w:proofErr w:type="spellStart"/>
      <w:r w:rsidRPr="0027677A">
        <w:rPr>
          <w:sz w:val="22"/>
          <w:szCs w:val="22"/>
        </w:rPr>
        <w:t>STxMP</w:t>
      </w:r>
      <w:proofErr w:type="spellEnd"/>
    </w:p>
    <w:p w:rsidR="00DC79B0" w:rsidRDefault="00DC79B0" w:rsidP="006D1E1F">
      <w:pPr>
        <w:tabs>
          <w:tab w:val="left" w:pos="5103"/>
        </w:tabs>
        <w:spacing w:after="120"/>
        <w:rPr>
          <w:rFonts w:eastAsia="等线"/>
          <w:lang w:eastAsia="zh-CN"/>
        </w:rPr>
      </w:pPr>
      <w:r>
        <w:rPr>
          <w:rFonts w:eastAsia="等线"/>
          <w:lang w:eastAsia="zh-CN"/>
        </w:rPr>
        <w:t xml:space="preserve">From </w:t>
      </w:r>
      <w:r w:rsidR="00ED6A44">
        <w:rPr>
          <w:rFonts w:eastAsia="等线"/>
          <w:lang w:eastAsia="zh-CN"/>
        </w:rPr>
        <w:t xml:space="preserve">the perspective of </w:t>
      </w:r>
      <w:r>
        <w:rPr>
          <w:rFonts w:eastAsia="等线"/>
          <w:lang w:eastAsia="zh-CN"/>
        </w:rPr>
        <w:t xml:space="preserve">UE implementation, </w:t>
      </w:r>
      <w:r w:rsidR="007B4280">
        <w:rPr>
          <w:rFonts w:eastAsia="等线"/>
          <w:lang w:eastAsia="zh-CN"/>
        </w:rPr>
        <w:t xml:space="preserve">power amplifiers are </w:t>
      </w:r>
      <w:r w:rsidR="003D2292">
        <w:rPr>
          <w:rFonts w:eastAsia="等线"/>
          <w:lang w:eastAsia="zh-CN"/>
        </w:rPr>
        <w:t>emb</w:t>
      </w:r>
      <w:r w:rsidR="00385BF7">
        <w:rPr>
          <w:rFonts w:eastAsia="等线"/>
          <w:lang w:eastAsia="zh-CN"/>
        </w:rPr>
        <w:t>edded in the antenna modules</w:t>
      </w:r>
      <w:r w:rsidR="00FE5A45">
        <w:rPr>
          <w:rFonts w:eastAsia="等线" w:hint="eastAsia"/>
          <w:lang w:eastAsia="zh-CN"/>
        </w:rPr>
        <w:t>/</w:t>
      </w:r>
      <w:r w:rsidR="00FE5A45">
        <w:rPr>
          <w:rFonts w:eastAsia="等线"/>
          <w:lang w:eastAsia="zh-CN"/>
        </w:rPr>
        <w:t>panels</w:t>
      </w:r>
      <w:r w:rsidR="00385BF7">
        <w:rPr>
          <w:rFonts w:eastAsia="等线"/>
          <w:lang w:eastAsia="zh-CN"/>
        </w:rPr>
        <w:t>.</w:t>
      </w:r>
      <w:r w:rsidR="001B152A">
        <w:rPr>
          <w:rFonts w:eastAsia="等线"/>
          <w:lang w:eastAsia="zh-CN"/>
        </w:rPr>
        <w:t xml:space="preserve"> </w:t>
      </w:r>
      <w:r w:rsidR="00FE5A45">
        <w:rPr>
          <w:rFonts w:eastAsia="等线"/>
          <w:lang w:eastAsia="zh-CN"/>
        </w:rPr>
        <w:t>And the antenna modules, e.g. dual panels or triple panels, are located in different parts of the UE. With the understanding of this implementation, the hardware capability can support the maximum transmit power on every antenna panel.</w:t>
      </w:r>
    </w:p>
    <w:p w:rsidR="003352B0" w:rsidRPr="00CE7E9D" w:rsidRDefault="003352B0" w:rsidP="00CE7E9D">
      <w:pPr>
        <w:tabs>
          <w:tab w:val="left" w:pos="5103"/>
        </w:tabs>
        <w:spacing w:after="120"/>
        <w:ind w:left="1618" w:hangingChars="809" w:hanging="1618"/>
        <w:rPr>
          <w:rFonts w:eastAsia="等线"/>
          <w:b/>
          <w:i/>
          <w:lang w:val="en-US" w:eastAsia="zh-CN"/>
        </w:rPr>
      </w:pPr>
      <w:r w:rsidRPr="00CE7E9D">
        <w:rPr>
          <w:rFonts w:eastAsia="等线" w:hint="eastAsia"/>
          <w:b/>
          <w:i/>
          <w:lang w:val="en-US" w:eastAsia="zh-CN"/>
        </w:rPr>
        <w:t>O</w:t>
      </w:r>
      <w:r w:rsidRPr="00CE7E9D">
        <w:rPr>
          <w:rFonts w:eastAsia="等线"/>
          <w:b/>
          <w:i/>
          <w:lang w:val="en-US" w:eastAsia="zh-CN"/>
        </w:rPr>
        <w:t xml:space="preserve">bservation 1: </w:t>
      </w:r>
      <w:r w:rsidR="002A0674">
        <w:rPr>
          <w:rFonts w:eastAsia="等线"/>
          <w:b/>
          <w:i/>
          <w:lang w:val="en-US" w:eastAsia="zh-CN"/>
        </w:rPr>
        <w:t xml:space="preserve">       </w:t>
      </w:r>
      <w:r w:rsidRPr="00CE7E9D">
        <w:rPr>
          <w:rFonts w:eastAsia="等线"/>
          <w:b/>
          <w:i/>
          <w:lang w:val="en-US" w:eastAsia="zh-CN"/>
        </w:rPr>
        <w:t>The hardware capability can support the maximum transmit power on every antenna panel.</w:t>
      </w:r>
    </w:p>
    <w:p w:rsidR="000F3705" w:rsidRDefault="000F3705" w:rsidP="00973348">
      <w:pPr>
        <w:tabs>
          <w:tab w:val="left" w:pos="5103"/>
        </w:tabs>
        <w:spacing w:after="120"/>
        <w:rPr>
          <w:rFonts w:eastAsia="等线"/>
          <w:lang w:eastAsia="zh-CN"/>
        </w:rPr>
      </w:pPr>
      <w:r>
        <w:rPr>
          <w:rFonts w:eastAsia="等线"/>
          <w:lang w:eastAsia="zh-CN"/>
        </w:rPr>
        <w:t xml:space="preserve">The Observation 1 indicates that the hardware is not the bottleneck of maximum power transmission for </w:t>
      </w:r>
      <w:proofErr w:type="spellStart"/>
      <w:r>
        <w:rPr>
          <w:rFonts w:eastAsia="等线"/>
          <w:lang w:eastAsia="zh-CN"/>
        </w:rPr>
        <w:t>STxMP</w:t>
      </w:r>
      <w:proofErr w:type="spellEnd"/>
      <w:r>
        <w:rPr>
          <w:rFonts w:eastAsia="等线"/>
          <w:lang w:eastAsia="zh-CN"/>
        </w:rPr>
        <w:t>. And power limitation per panel is capable on FR2 UE</w:t>
      </w:r>
      <w:r w:rsidR="00ED6A44">
        <w:rPr>
          <w:rFonts w:eastAsia="等线"/>
          <w:lang w:eastAsia="zh-CN"/>
        </w:rPr>
        <w:t xml:space="preserve">, </w:t>
      </w:r>
      <w:r w:rsidR="00ED6A44" w:rsidRPr="0027677A">
        <w:rPr>
          <w:bCs/>
        </w:rPr>
        <w:t>targeting CPE/FWA/vehicle/industrial devices</w:t>
      </w:r>
      <w:r>
        <w:rPr>
          <w:rFonts w:eastAsia="等线"/>
          <w:lang w:eastAsia="zh-CN"/>
        </w:rPr>
        <w:t>.</w:t>
      </w:r>
    </w:p>
    <w:p w:rsidR="000F3705" w:rsidRDefault="00FA2A8A" w:rsidP="000F3705">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000F3705" w:rsidRPr="00D8698B">
        <w:rPr>
          <w:rFonts w:eastAsia="等线" w:hint="eastAsia"/>
          <w:b/>
          <w:i/>
          <w:lang w:val="en-US" w:eastAsia="zh-CN"/>
        </w:rPr>
        <w:t>:</w:t>
      </w:r>
      <w:r w:rsidR="000F3705" w:rsidRPr="003D5621">
        <w:rPr>
          <w:rFonts w:eastAsia="等线" w:hint="eastAsia"/>
          <w:b/>
          <w:i/>
          <w:lang w:val="en-US" w:eastAsia="zh-CN"/>
        </w:rPr>
        <w:t xml:space="preserve"> </w:t>
      </w:r>
      <w:r w:rsidR="000F3705">
        <w:rPr>
          <w:rFonts w:eastAsia="等线"/>
          <w:b/>
          <w:i/>
          <w:lang w:val="en-US" w:eastAsia="zh-CN"/>
        </w:rPr>
        <w:t xml:space="preserve">       </w:t>
      </w:r>
      <w:r w:rsidR="000F3705" w:rsidRPr="000F3705">
        <w:rPr>
          <w:rFonts w:eastAsia="等线"/>
          <w:b/>
          <w:i/>
          <w:lang w:val="en-US" w:eastAsia="zh-CN"/>
        </w:rPr>
        <w:t>Power limitation per panel</w:t>
      </w:r>
      <w:r w:rsidR="004A2173">
        <w:rPr>
          <w:rFonts w:eastAsia="等线"/>
          <w:b/>
          <w:i/>
          <w:lang w:val="en-US" w:eastAsia="zh-CN"/>
        </w:rPr>
        <w:t xml:space="preserve"> </w:t>
      </w:r>
      <w:r w:rsidR="000F3705">
        <w:rPr>
          <w:rFonts w:eastAsia="等线"/>
          <w:b/>
          <w:i/>
          <w:lang w:val="en-US" w:eastAsia="zh-CN"/>
        </w:rPr>
        <w:t xml:space="preserve">for </w:t>
      </w:r>
      <w:proofErr w:type="spellStart"/>
      <w:r w:rsidR="000F3705">
        <w:rPr>
          <w:rFonts w:eastAsia="等线"/>
          <w:b/>
          <w:i/>
          <w:lang w:val="en-US" w:eastAsia="zh-CN"/>
        </w:rPr>
        <w:t>STxMP</w:t>
      </w:r>
      <w:proofErr w:type="spellEnd"/>
      <w:r w:rsidR="000F3705" w:rsidRPr="000F3705">
        <w:rPr>
          <w:rFonts w:eastAsia="等线"/>
          <w:b/>
          <w:i/>
          <w:lang w:val="en-US" w:eastAsia="zh-CN"/>
        </w:rPr>
        <w:t xml:space="preserve"> is capable on FR2 UE</w:t>
      </w:r>
      <w:r w:rsidR="00EA0E4F">
        <w:rPr>
          <w:rFonts w:eastAsia="等线"/>
          <w:b/>
          <w:i/>
          <w:lang w:val="en-US" w:eastAsia="zh-CN"/>
        </w:rPr>
        <w:t xml:space="preserve"> from hardware ability point of view</w:t>
      </w:r>
      <w:r w:rsidR="00ED6A44">
        <w:rPr>
          <w:rFonts w:eastAsia="等线"/>
          <w:b/>
          <w:i/>
          <w:lang w:val="en-US" w:eastAsia="zh-CN"/>
        </w:rPr>
        <w:t xml:space="preserve">, </w:t>
      </w:r>
      <w:r w:rsidR="00ED6A44" w:rsidRPr="00ED6A44">
        <w:rPr>
          <w:rFonts w:eastAsia="等线"/>
          <w:b/>
          <w:i/>
          <w:lang w:val="en-US" w:eastAsia="zh-CN"/>
        </w:rPr>
        <w:t>targeting CPE/FWA/vehicle/industrial devices</w:t>
      </w:r>
      <w:r w:rsidR="000F3705" w:rsidRPr="000F3705">
        <w:rPr>
          <w:rFonts w:eastAsia="等线"/>
          <w:b/>
          <w:i/>
          <w:lang w:val="en-US" w:eastAsia="zh-CN"/>
        </w:rPr>
        <w:t>.</w:t>
      </w:r>
    </w:p>
    <w:p w:rsidR="00ED6A44" w:rsidRDefault="00ED6A44" w:rsidP="00ED6A44">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ED1">
        <w:rPr>
          <w:rFonts w:eastAsia="等线"/>
          <w:b/>
          <w:i/>
          <w:lang w:val="en-US" w:eastAsia="zh-CN"/>
        </w:rPr>
        <w:t>To response to</w:t>
      </w:r>
      <w:r>
        <w:rPr>
          <w:rFonts w:eastAsia="等线"/>
          <w:b/>
          <w:i/>
          <w:lang w:val="en-US" w:eastAsia="zh-CN"/>
        </w:rPr>
        <w:t xml:space="preserve"> Question 1 in LS:</w:t>
      </w:r>
    </w:p>
    <w:p w:rsidR="00ED6A44" w:rsidRDefault="00ED6A44" w:rsidP="00ED6A44">
      <w:pPr>
        <w:tabs>
          <w:tab w:val="left" w:pos="5103"/>
        </w:tabs>
        <w:spacing w:after="120"/>
        <w:ind w:left="1618" w:hangingChars="809" w:hanging="1618"/>
        <w:rPr>
          <w:rFonts w:eastAsia="等线"/>
          <w:b/>
          <w:i/>
          <w:lang w:val="en-US" w:eastAsia="zh-CN"/>
        </w:rPr>
      </w:pPr>
      <w:r>
        <w:rPr>
          <w:rFonts w:eastAsia="等线"/>
          <w:b/>
          <w:i/>
          <w:lang w:val="en-US" w:eastAsia="zh-CN"/>
        </w:rPr>
        <w:tab/>
      </w:r>
      <w:r w:rsidR="00216ED1">
        <w:rPr>
          <w:rFonts w:eastAsia="等线"/>
          <w:b/>
          <w:i/>
          <w:lang w:val="en-US" w:eastAsia="zh-CN"/>
        </w:rPr>
        <w:t xml:space="preserve">Yes, Assumption 1, i.e. power limitation per panel for </w:t>
      </w:r>
      <w:proofErr w:type="spellStart"/>
      <w:r w:rsidR="00216ED1">
        <w:rPr>
          <w:rFonts w:eastAsia="等线"/>
          <w:b/>
          <w:i/>
          <w:lang w:val="en-US" w:eastAsia="zh-CN"/>
        </w:rPr>
        <w:t>STxMP</w:t>
      </w:r>
      <w:proofErr w:type="spellEnd"/>
      <w:r w:rsidR="00216ED1">
        <w:rPr>
          <w:rFonts w:eastAsia="等线"/>
          <w:b/>
          <w:i/>
          <w:lang w:val="en-US" w:eastAsia="zh-CN"/>
        </w:rPr>
        <w:t>, is feasible</w:t>
      </w:r>
      <w:r w:rsidR="00EA0E4F" w:rsidRPr="00EA0E4F">
        <w:rPr>
          <w:rFonts w:eastAsia="等线"/>
          <w:b/>
          <w:i/>
          <w:lang w:val="en-US" w:eastAsia="zh-CN"/>
        </w:rPr>
        <w:t xml:space="preserve"> </w:t>
      </w:r>
      <w:r w:rsidR="00EA0E4F">
        <w:rPr>
          <w:rFonts w:eastAsia="等线"/>
          <w:b/>
          <w:i/>
          <w:lang w:val="en-US" w:eastAsia="zh-CN"/>
        </w:rPr>
        <w:t>from hardware ability point of view</w:t>
      </w:r>
      <w:r w:rsidR="00216ED1">
        <w:rPr>
          <w:rFonts w:eastAsia="等线"/>
          <w:b/>
          <w:i/>
          <w:lang w:val="en-US" w:eastAsia="zh-CN"/>
        </w:rPr>
        <w:t>.</w:t>
      </w:r>
    </w:p>
    <w:p w:rsidR="00ED6A44" w:rsidRPr="00ED6A44" w:rsidRDefault="00ED6A44" w:rsidP="00973348">
      <w:pPr>
        <w:tabs>
          <w:tab w:val="left" w:pos="5103"/>
        </w:tabs>
        <w:spacing w:after="120"/>
        <w:rPr>
          <w:rFonts w:eastAsia="等线"/>
          <w:lang w:val="en-US" w:eastAsia="zh-CN"/>
        </w:rPr>
      </w:pPr>
    </w:p>
    <w:p w:rsidR="00FA2A8A" w:rsidRDefault="004A2173" w:rsidP="00973348">
      <w:pPr>
        <w:tabs>
          <w:tab w:val="left" w:pos="5103"/>
        </w:tabs>
        <w:spacing w:after="120"/>
        <w:rPr>
          <w:rFonts w:eastAsia="等线"/>
          <w:lang w:val="en-US" w:eastAsia="zh-CN"/>
        </w:rPr>
      </w:pPr>
      <w:r>
        <w:rPr>
          <w:rFonts w:eastAsia="等线"/>
          <w:lang w:val="en-US" w:eastAsia="zh-CN"/>
        </w:rPr>
        <w:t>Every panel in UE can reach its maximum power under power control per panel, which implies that total transmit power over all panels of UE would achieve or exceed the existing power limitation for a given power class.</w:t>
      </w:r>
      <w:r w:rsidR="00FA2A8A">
        <w:rPr>
          <w:rFonts w:eastAsia="等线"/>
          <w:lang w:val="en-US" w:eastAsia="zh-CN"/>
        </w:rPr>
        <w:t xml:space="preserve"> The power limitation per UE is feasible together with power sharing technique among all the antenna panels.</w:t>
      </w:r>
    </w:p>
    <w:p w:rsidR="00FA2A8A" w:rsidRDefault="00FA2A8A" w:rsidP="00FA2A8A">
      <w:pPr>
        <w:tabs>
          <w:tab w:val="left" w:pos="5103"/>
        </w:tabs>
        <w:spacing w:after="120"/>
        <w:ind w:left="1618" w:hangingChars="809" w:hanging="1618"/>
        <w:rPr>
          <w:rFonts w:eastAsia="等线"/>
          <w:b/>
          <w:i/>
          <w:lang w:val="en-US" w:eastAsia="zh-CN"/>
        </w:rPr>
      </w:pPr>
      <w:r>
        <w:rPr>
          <w:rFonts w:eastAsia="等线"/>
          <w:b/>
          <w:i/>
          <w:lang w:val="en-US" w:eastAsia="zh-CN"/>
        </w:rPr>
        <w:t>Observation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FA2A8A">
        <w:rPr>
          <w:rFonts w:eastAsia="等线"/>
          <w:b/>
          <w:i/>
          <w:lang w:val="en-US" w:eastAsia="zh-CN"/>
        </w:rPr>
        <w:t>The power limitation per UE is feasible together with power sharing technique among all the antenna panels.</w:t>
      </w:r>
    </w:p>
    <w:p w:rsidR="00216ED1" w:rsidRDefault="00216ED1" w:rsidP="00216ED1">
      <w:pPr>
        <w:tabs>
          <w:tab w:val="left" w:pos="5103"/>
        </w:tabs>
        <w:spacing w:after="120"/>
        <w:ind w:left="1618" w:hangingChars="809" w:hanging="1618"/>
        <w:rPr>
          <w:rFonts w:eastAsia="等线"/>
          <w:b/>
          <w:i/>
          <w:lang w:val="en-US" w:eastAsia="zh-CN"/>
        </w:rPr>
      </w:pPr>
      <w:r>
        <w:rPr>
          <w:rFonts w:eastAsia="等线" w:hint="eastAsia"/>
          <w:b/>
          <w:i/>
          <w:lang w:val="en-US" w:eastAsia="zh-CN"/>
        </w:rPr>
        <w:lastRenderedPageBreak/>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response to Question 2 in LS:</w:t>
      </w:r>
    </w:p>
    <w:p w:rsidR="00216ED1" w:rsidRDefault="00216ED1" w:rsidP="00216ED1">
      <w:pPr>
        <w:tabs>
          <w:tab w:val="left" w:pos="5103"/>
        </w:tabs>
        <w:spacing w:after="120"/>
        <w:ind w:left="1618" w:hangingChars="809" w:hanging="1618"/>
        <w:rPr>
          <w:rFonts w:eastAsia="等线"/>
          <w:b/>
          <w:i/>
          <w:lang w:val="en-US" w:eastAsia="zh-CN"/>
        </w:rPr>
      </w:pPr>
      <w:r>
        <w:rPr>
          <w:rFonts w:eastAsia="等线"/>
          <w:b/>
          <w:i/>
          <w:lang w:val="en-US" w:eastAsia="zh-CN"/>
        </w:rPr>
        <w:tab/>
        <w:t xml:space="preserve">Yes, Assumption 2, i.e. </w:t>
      </w:r>
      <w:r w:rsidRPr="00216ED1">
        <w:rPr>
          <w:rFonts w:eastAsia="等线"/>
          <w:b/>
          <w:i/>
          <w:lang w:val="en-US" w:eastAsia="zh-CN"/>
        </w:rPr>
        <w:t xml:space="preserve">total power limitation per UE over all UE panels used for </w:t>
      </w:r>
      <w:proofErr w:type="spellStart"/>
      <w:r w:rsidRPr="00216ED1">
        <w:rPr>
          <w:rFonts w:eastAsia="等线"/>
          <w:b/>
          <w:i/>
          <w:lang w:val="en-US" w:eastAsia="zh-CN"/>
        </w:rPr>
        <w:t>STxMP</w:t>
      </w:r>
      <w:proofErr w:type="spellEnd"/>
      <w:r>
        <w:rPr>
          <w:rFonts w:eastAsia="等线"/>
          <w:b/>
          <w:i/>
          <w:lang w:val="en-US" w:eastAsia="zh-CN"/>
        </w:rPr>
        <w:t>, is feasible</w:t>
      </w:r>
      <w:r w:rsidR="00EA0E4F" w:rsidRPr="00EA0E4F">
        <w:rPr>
          <w:rFonts w:eastAsia="等线"/>
          <w:b/>
          <w:i/>
          <w:lang w:val="en-US" w:eastAsia="zh-CN"/>
        </w:rPr>
        <w:t xml:space="preserve"> </w:t>
      </w:r>
      <w:r w:rsidR="00EA0E4F">
        <w:rPr>
          <w:rFonts w:eastAsia="等线"/>
          <w:b/>
          <w:i/>
          <w:lang w:val="en-US" w:eastAsia="zh-CN"/>
        </w:rPr>
        <w:t>from hardware ability point of view</w:t>
      </w:r>
      <w:r>
        <w:rPr>
          <w:rFonts w:eastAsia="等线"/>
          <w:b/>
          <w:i/>
          <w:lang w:val="en-US" w:eastAsia="zh-CN"/>
        </w:rPr>
        <w:t>.</w:t>
      </w:r>
    </w:p>
    <w:p w:rsidR="00216ED1" w:rsidRPr="00216ED1" w:rsidRDefault="00216ED1" w:rsidP="00973348">
      <w:pPr>
        <w:tabs>
          <w:tab w:val="left" w:pos="5103"/>
        </w:tabs>
        <w:spacing w:after="120"/>
        <w:rPr>
          <w:rFonts w:eastAsia="等线"/>
          <w:lang w:val="en-US" w:eastAsia="zh-CN"/>
        </w:rPr>
      </w:pPr>
    </w:p>
    <w:p w:rsidR="004A2173" w:rsidRDefault="00FA2A8A" w:rsidP="00973348">
      <w:pPr>
        <w:tabs>
          <w:tab w:val="left" w:pos="5103"/>
        </w:tabs>
        <w:spacing w:after="120"/>
        <w:rPr>
          <w:rFonts w:eastAsia="等线"/>
          <w:lang w:val="en-US" w:eastAsia="zh-CN"/>
        </w:rPr>
      </w:pPr>
      <w:r>
        <w:rPr>
          <w:rFonts w:eastAsia="等线"/>
          <w:lang w:val="en-US" w:eastAsia="zh-CN"/>
        </w:rPr>
        <w:t>Concerning the situation of total transmit power exceeding the existing power limitation for a given power class</w:t>
      </w:r>
      <w:r w:rsidR="004A2173">
        <w:rPr>
          <w:rFonts w:eastAsia="等线"/>
          <w:lang w:val="en-US" w:eastAsia="zh-CN"/>
        </w:rPr>
        <w:t xml:space="preserve">, </w:t>
      </w:r>
      <w:r w:rsidR="00674310">
        <w:rPr>
          <w:rFonts w:eastAsia="等线"/>
          <w:lang w:val="en-US" w:eastAsia="zh-CN"/>
        </w:rPr>
        <w:t xml:space="preserve">the total radiated power (TRP) and EIRP </w:t>
      </w:r>
      <w:r>
        <w:rPr>
          <w:rFonts w:eastAsia="等线"/>
          <w:lang w:val="en-US" w:eastAsia="zh-CN"/>
        </w:rPr>
        <w:t>are</w:t>
      </w:r>
      <w:r w:rsidR="00674310">
        <w:rPr>
          <w:rFonts w:eastAsia="等线"/>
          <w:lang w:val="en-US" w:eastAsia="zh-CN"/>
        </w:rPr>
        <w:t xml:space="preserve"> discussed separately. F</w:t>
      </w:r>
      <w:r w:rsidR="004A2173">
        <w:rPr>
          <w:rFonts w:eastAsia="等线"/>
          <w:lang w:val="en-US" w:eastAsia="zh-CN"/>
        </w:rPr>
        <w:t xml:space="preserve">or </w:t>
      </w:r>
      <w:r w:rsidR="00674310">
        <w:rPr>
          <w:rFonts w:eastAsia="等线"/>
          <w:lang w:val="en-US" w:eastAsia="zh-CN"/>
        </w:rPr>
        <w:t xml:space="preserve">TRP, the </w:t>
      </w:r>
      <w:r w:rsidR="00366013">
        <w:rPr>
          <w:rFonts w:eastAsia="等线"/>
          <w:lang w:val="en-US" w:eastAsia="zh-CN"/>
        </w:rPr>
        <w:t xml:space="preserve">maximum </w:t>
      </w:r>
      <w:r w:rsidR="00324E5A">
        <w:rPr>
          <w:rFonts w:eastAsia="等线"/>
          <w:lang w:val="en-US" w:eastAsia="zh-CN"/>
        </w:rPr>
        <w:t>transmit</w:t>
      </w:r>
      <w:r w:rsidR="00674310">
        <w:rPr>
          <w:rFonts w:eastAsia="等线"/>
          <w:lang w:val="en-US" w:eastAsia="zh-CN"/>
        </w:rPr>
        <w:t xml:space="preserve"> power </w:t>
      </w:r>
      <w:r w:rsidR="00324E5A">
        <w:rPr>
          <w:rFonts w:eastAsia="等线"/>
          <w:lang w:val="en-US" w:eastAsia="zh-CN"/>
        </w:rPr>
        <w:t>over all</w:t>
      </w:r>
      <w:r w:rsidR="00674310">
        <w:rPr>
          <w:rFonts w:eastAsia="等线"/>
          <w:lang w:val="en-US" w:eastAsia="zh-CN"/>
        </w:rPr>
        <w:t xml:space="preserve"> panel</w:t>
      </w:r>
      <w:r w:rsidR="00324E5A">
        <w:rPr>
          <w:rFonts w:eastAsia="等线"/>
          <w:lang w:val="en-US" w:eastAsia="zh-CN"/>
        </w:rPr>
        <w:t>s</w:t>
      </w:r>
      <w:r w:rsidR="00674310">
        <w:rPr>
          <w:rFonts w:eastAsia="等线"/>
          <w:lang w:val="en-US" w:eastAsia="zh-CN"/>
        </w:rPr>
        <w:t xml:space="preserve"> will </w:t>
      </w:r>
      <w:r w:rsidR="00324E5A">
        <w:rPr>
          <w:rFonts w:eastAsia="等线"/>
          <w:lang w:val="en-US" w:eastAsia="zh-CN"/>
        </w:rPr>
        <w:t>be summed</w:t>
      </w:r>
      <w:r w:rsidR="00674310">
        <w:rPr>
          <w:rFonts w:eastAsia="等线"/>
          <w:lang w:val="en-US" w:eastAsia="zh-CN"/>
        </w:rPr>
        <w:t xml:space="preserve"> together</w:t>
      </w:r>
      <w:r w:rsidR="00324E5A">
        <w:rPr>
          <w:rFonts w:eastAsia="等线"/>
          <w:lang w:val="en-US" w:eastAsia="zh-CN"/>
        </w:rPr>
        <w:t xml:space="preserve"> according to per-panel power limitation,</w:t>
      </w:r>
      <w:r w:rsidR="00D1722C">
        <w:rPr>
          <w:rFonts w:eastAsia="等线"/>
          <w:lang w:val="en-US" w:eastAsia="zh-CN"/>
        </w:rPr>
        <w:t xml:space="preserve"> when UE transmits simultaneously across multiple panels</w:t>
      </w:r>
      <w:r w:rsidR="00674310">
        <w:rPr>
          <w:rFonts w:eastAsia="等线"/>
          <w:lang w:val="en-US" w:eastAsia="zh-CN"/>
        </w:rPr>
        <w:t xml:space="preserve">, </w:t>
      </w:r>
      <w:r w:rsidR="00324E5A">
        <w:rPr>
          <w:rFonts w:eastAsia="等线"/>
          <w:lang w:val="en-US" w:eastAsia="zh-CN"/>
        </w:rPr>
        <w:t>then</w:t>
      </w:r>
      <w:r w:rsidR="00674310">
        <w:rPr>
          <w:rFonts w:eastAsia="等线"/>
          <w:lang w:val="en-US" w:eastAsia="zh-CN"/>
        </w:rPr>
        <w:t xml:space="preserve"> the TRP over all panels (i.e. the UE’s TRP) </w:t>
      </w:r>
      <w:r w:rsidR="00324E5A">
        <w:rPr>
          <w:rFonts w:eastAsia="等线"/>
          <w:lang w:val="en-US" w:eastAsia="zh-CN"/>
        </w:rPr>
        <w:t>may exceed</w:t>
      </w:r>
      <w:r w:rsidR="00674310">
        <w:rPr>
          <w:rFonts w:eastAsia="等线"/>
          <w:lang w:val="en-US" w:eastAsia="zh-CN"/>
        </w:rPr>
        <w:t xml:space="preserve"> </w:t>
      </w:r>
      <w:r w:rsidR="00324E5A">
        <w:rPr>
          <w:rFonts w:eastAsia="等线"/>
          <w:lang w:val="en-US" w:eastAsia="zh-CN"/>
        </w:rPr>
        <w:t>the existing power class limitation</w:t>
      </w:r>
      <w:r w:rsidR="00674310">
        <w:rPr>
          <w:rFonts w:eastAsia="等线"/>
          <w:lang w:val="en-US" w:eastAsia="zh-CN"/>
        </w:rPr>
        <w:t>.</w:t>
      </w:r>
      <w:r w:rsidR="00D1722C">
        <w:rPr>
          <w:rFonts w:eastAsia="等线"/>
          <w:lang w:val="en-US" w:eastAsia="zh-CN"/>
        </w:rPr>
        <w:t xml:space="preserve"> For EIRP, considering the antenna patterns of every antenna panel varied greatly with different peak beam directions, the peak EIRP of the UE transmitting simultaneously across multiple panels will be approximately equal to the maximum peak EIRP among all antenna panels.</w:t>
      </w:r>
    </w:p>
    <w:p w:rsidR="00FA2A8A" w:rsidRDefault="00FA2A8A" w:rsidP="00FA2A8A">
      <w:pPr>
        <w:tabs>
          <w:tab w:val="left" w:pos="5103"/>
        </w:tabs>
        <w:spacing w:after="120"/>
        <w:ind w:left="1618" w:hangingChars="809" w:hanging="1618"/>
        <w:rPr>
          <w:rFonts w:eastAsia="等线"/>
          <w:b/>
          <w:i/>
          <w:lang w:val="en-US" w:eastAsia="zh-CN"/>
        </w:rPr>
      </w:pPr>
      <w:r>
        <w:rPr>
          <w:rFonts w:eastAsia="等线"/>
          <w:b/>
          <w:i/>
          <w:lang w:val="en-US" w:eastAsia="zh-CN"/>
        </w:rPr>
        <w:t>Observation 4</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5C5AE6">
        <w:rPr>
          <w:rFonts w:eastAsia="等线"/>
          <w:b/>
          <w:i/>
          <w:lang w:val="en-US" w:eastAsia="zh-CN"/>
        </w:rPr>
        <w:t xml:space="preserve"> For TRP, </w:t>
      </w:r>
      <w:r w:rsidR="00390AA3">
        <w:rPr>
          <w:rFonts w:eastAsia="等线"/>
          <w:b/>
          <w:i/>
          <w:lang w:val="en-US" w:eastAsia="zh-CN"/>
        </w:rPr>
        <w:t xml:space="preserve">if </w:t>
      </w:r>
      <w:r w:rsidR="00935092">
        <w:rPr>
          <w:rFonts w:eastAsia="等线"/>
          <w:b/>
          <w:i/>
          <w:lang w:val="en-US" w:eastAsia="zh-CN"/>
        </w:rPr>
        <w:t xml:space="preserve">the </w:t>
      </w:r>
      <w:r w:rsidR="00216ED1">
        <w:rPr>
          <w:rFonts w:eastAsia="等线"/>
          <w:b/>
          <w:i/>
          <w:lang w:val="en-US" w:eastAsia="zh-CN"/>
        </w:rPr>
        <w:t>maximum transmit power over all panels</w:t>
      </w:r>
      <w:r w:rsidR="00390AA3">
        <w:rPr>
          <w:rFonts w:eastAsia="等线"/>
          <w:b/>
          <w:i/>
          <w:lang w:val="en-US" w:eastAsia="zh-CN"/>
        </w:rPr>
        <w:t xml:space="preserve"> are summed</w:t>
      </w:r>
      <w:r w:rsidR="00216ED1">
        <w:rPr>
          <w:rFonts w:eastAsia="等线"/>
          <w:b/>
          <w:i/>
          <w:lang w:val="en-US" w:eastAsia="zh-CN"/>
        </w:rPr>
        <w:t xml:space="preserve"> according to</w:t>
      </w:r>
      <w:r w:rsidR="00935092">
        <w:rPr>
          <w:rFonts w:eastAsia="等线"/>
          <w:b/>
          <w:i/>
          <w:lang w:val="en-US" w:eastAsia="zh-CN"/>
        </w:rPr>
        <w:t xml:space="preserve"> </w:t>
      </w:r>
      <w:r w:rsidR="00216ED1">
        <w:rPr>
          <w:rFonts w:eastAsia="等线"/>
          <w:b/>
          <w:i/>
          <w:lang w:val="en-US" w:eastAsia="zh-CN"/>
        </w:rPr>
        <w:t xml:space="preserve">per-panel </w:t>
      </w:r>
      <w:r w:rsidR="005C5AE6">
        <w:rPr>
          <w:rFonts w:eastAsia="等线"/>
          <w:b/>
          <w:i/>
          <w:lang w:val="en-US" w:eastAsia="zh-CN"/>
        </w:rPr>
        <w:t>power limitation (Assumption 1)</w:t>
      </w:r>
      <w:r w:rsidR="00390AA3">
        <w:rPr>
          <w:rFonts w:eastAsia="等线"/>
          <w:b/>
          <w:i/>
          <w:lang w:val="en-US" w:eastAsia="zh-CN"/>
        </w:rPr>
        <w:t>, then the max power may</w:t>
      </w:r>
      <w:r w:rsidR="005C5AE6">
        <w:rPr>
          <w:rFonts w:eastAsia="等线"/>
          <w:b/>
          <w:i/>
          <w:lang w:val="en-US" w:eastAsia="zh-CN"/>
        </w:rPr>
        <w:t xml:space="preserve"> </w:t>
      </w:r>
      <w:r w:rsidR="00390AA3">
        <w:rPr>
          <w:rFonts w:eastAsia="等线"/>
          <w:b/>
          <w:i/>
          <w:lang w:val="en-US" w:eastAsia="zh-CN"/>
        </w:rPr>
        <w:t xml:space="preserve">exceed </w:t>
      </w:r>
      <w:r w:rsidR="005C5AE6">
        <w:rPr>
          <w:rFonts w:eastAsia="等线"/>
          <w:b/>
          <w:i/>
          <w:lang w:val="en-US" w:eastAsia="zh-CN"/>
        </w:rPr>
        <w:t>the existing power class</w:t>
      </w:r>
      <w:r w:rsidR="00390AA3">
        <w:rPr>
          <w:rFonts w:eastAsia="等线"/>
          <w:b/>
          <w:i/>
          <w:lang w:val="en-US" w:eastAsia="zh-CN"/>
        </w:rPr>
        <w:t xml:space="preserve"> limitation, e.g. max TRP regulation requirement</w:t>
      </w:r>
      <w:r w:rsidR="005C5AE6">
        <w:rPr>
          <w:rFonts w:eastAsia="等线"/>
          <w:b/>
          <w:i/>
          <w:lang w:val="en-US" w:eastAsia="zh-CN"/>
        </w:rPr>
        <w:t>. While power limitation per UE</w:t>
      </w:r>
      <w:r w:rsidR="00956783">
        <w:rPr>
          <w:rFonts w:eastAsia="等线"/>
          <w:b/>
          <w:i/>
          <w:lang w:val="en-US" w:eastAsia="zh-CN"/>
        </w:rPr>
        <w:t xml:space="preserve"> (Assumption 2)</w:t>
      </w:r>
      <w:r w:rsidR="005C5AE6">
        <w:rPr>
          <w:rFonts w:eastAsia="等线"/>
          <w:b/>
          <w:i/>
          <w:lang w:val="en-US" w:eastAsia="zh-CN"/>
        </w:rPr>
        <w:t xml:space="preserve"> can </w:t>
      </w:r>
      <w:r w:rsidR="007909BE">
        <w:rPr>
          <w:rFonts w:eastAsia="等线"/>
          <w:b/>
          <w:i/>
          <w:lang w:val="en-US" w:eastAsia="zh-CN"/>
        </w:rPr>
        <w:t xml:space="preserve">still </w:t>
      </w:r>
      <w:r w:rsidR="005C5AE6">
        <w:rPr>
          <w:rFonts w:eastAsia="等线"/>
          <w:b/>
          <w:i/>
          <w:lang w:val="en-US" w:eastAsia="zh-CN"/>
        </w:rPr>
        <w:t>conform to the power limitation</w:t>
      </w:r>
      <w:r w:rsidR="00924B04">
        <w:rPr>
          <w:rFonts w:eastAsia="等线"/>
          <w:b/>
          <w:i/>
          <w:lang w:val="en-US" w:eastAsia="zh-CN"/>
        </w:rPr>
        <w:t xml:space="preserve"> for given power class</w:t>
      </w:r>
      <w:r w:rsidR="005C5AE6">
        <w:rPr>
          <w:rFonts w:eastAsia="等线"/>
          <w:b/>
          <w:i/>
          <w:lang w:val="en-US" w:eastAsia="zh-CN"/>
        </w:rPr>
        <w:t>.</w:t>
      </w:r>
    </w:p>
    <w:p w:rsidR="00DA5A47" w:rsidRDefault="00DA5A47" w:rsidP="00DA5A47">
      <w:pPr>
        <w:tabs>
          <w:tab w:val="left" w:pos="5103"/>
        </w:tabs>
        <w:spacing w:after="120"/>
        <w:ind w:left="1618" w:hangingChars="809" w:hanging="1618"/>
        <w:rPr>
          <w:rFonts w:eastAsia="等线"/>
          <w:b/>
          <w:i/>
          <w:lang w:val="en-US" w:eastAsia="zh-CN"/>
        </w:rPr>
      </w:pPr>
      <w:r>
        <w:rPr>
          <w:rFonts w:eastAsia="等线" w:hint="eastAsia"/>
          <w:b/>
          <w:i/>
          <w:lang w:val="en-US" w:eastAsia="zh-CN"/>
        </w:rPr>
        <w:t>O</w:t>
      </w:r>
      <w:r>
        <w:rPr>
          <w:rFonts w:eastAsia="等线"/>
          <w:b/>
          <w:i/>
          <w:lang w:val="en-US" w:eastAsia="zh-CN"/>
        </w:rPr>
        <w:t>bservation 5:        For EIRP, power limitation per panel and per UE (both of Assumption 1 and Assumption 2) can conform to the power limitation.</w:t>
      </w:r>
    </w:p>
    <w:p w:rsidR="00216ED1" w:rsidRDefault="00216ED1" w:rsidP="00216ED1">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response to Question 3 in LS:</w:t>
      </w:r>
    </w:p>
    <w:p w:rsidR="00216ED1" w:rsidRDefault="00216ED1" w:rsidP="00216ED1">
      <w:pPr>
        <w:tabs>
          <w:tab w:val="left" w:pos="5103"/>
        </w:tabs>
        <w:spacing w:after="120"/>
        <w:ind w:left="1618" w:hangingChars="809" w:hanging="1618"/>
        <w:rPr>
          <w:rFonts w:eastAsia="等线"/>
          <w:b/>
          <w:i/>
          <w:lang w:val="en-US" w:eastAsia="zh-CN"/>
        </w:rPr>
      </w:pPr>
      <w:r>
        <w:rPr>
          <w:rFonts w:eastAsia="等线"/>
          <w:b/>
          <w:i/>
          <w:lang w:val="en-US" w:eastAsia="zh-CN"/>
        </w:rPr>
        <w:tab/>
      </w:r>
      <w:r w:rsidR="00924B04">
        <w:rPr>
          <w:rFonts w:eastAsia="等线"/>
          <w:b/>
          <w:i/>
          <w:lang w:val="en-US" w:eastAsia="zh-CN"/>
        </w:rPr>
        <w:t>The situation is considered on both TRP and EIRP.</w:t>
      </w:r>
    </w:p>
    <w:p w:rsidR="00924B04" w:rsidRDefault="00924B04" w:rsidP="00216ED1">
      <w:pPr>
        <w:tabs>
          <w:tab w:val="left" w:pos="5103"/>
        </w:tabs>
        <w:spacing w:after="120"/>
        <w:ind w:left="1618" w:hangingChars="809" w:hanging="1618"/>
        <w:rPr>
          <w:rFonts w:eastAsia="等线"/>
          <w:b/>
          <w:i/>
          <w:lang w:val="en-US" w:eastAsia="zh-CN"/>
        </w:rPr>
      </w:pPr>
      <w:r>
        <w:rPr>
          <w:rFonts w:eastAsia="等线"/>
          <w:b/>
          <w:i/>
          <w:lang w:val="en-US" w:eastAsia="zh-CN"/>
        </w:rPr>
        <w:tab/>
        <w:t xml:space="preserve">For </w:t>
      </w:r>
      <w:r w:rsidR="007909BE">
        <w:rPr>
          <w:rFonts w:eastAsia="等线"/>
          <w:b/>
          <w:i/>
          <w:lang w:val="en-US" w:eastAsia="zh-CN"/>
        </w:rPr>
        <w:t xml:space="preserve">max </w:t>
      </w:r>
      <w:r>
        <w:rPr>
          <w:rFonts w:eastAsia="等线"/>
          <w:b/>
          <w:i/>
          <w:lang w:val="en-US" w:eastAsia="zh-CN"/>
        </w:rPr>
        <w:t xml:space="preserve">TRP, </w:t>
      </w:r>
      <w:r w:rsidR="007909BE">
        <w:rPr>
          <w:rFonts w:eastAsia="等线"/>
          <w:b/>
          <w:i/>
          <w:lang w:val="en-US" w:eastAsia="zh-CN"/>
        </w:rPr>
        <w:t xml:space="preserve">the requirement is coming from regulation and UE should guarantee its total radiated power shall be below this requirement, therefore, </w:t>
      </w:r>
      <w:r w:rsidR="00B523CD">
        <w:rPr>
          <w:rFonts w:eastAsia="等线"/>
          <w:b/>
          <w:i/>
          <w:lang w:val="en-US" w:eastAsia="zh-CN"/>
        </w:rPr>
        <w:t xml:space="preserve">no matter the power limitation is per UE or per panel shall comply with the existing power class definition. </w:t>
      </w:r>
    </w:p>
    <w:p w:rsidR="00924B04" w:rsidRDefault="00924B04" w:rsidP="00216ED1">
      <w:pPr>
        <w:tabs>
          <w:tab w:val="left" w:pos="5103"/>
        </w:tabs>
        <w:spacing w:after="120"/>
        <w:ind w:left="1618" w:hangingChars="809" w:hanging="1618"/>
        <w:rPr>
          <w:rFonts w:eastAsia="等线"/>
          <w:b/>
          <w:i/>
          <w:lang w:val="en-US" w:eastAsia="zh-CN"/>
        </w:rPr>
      </w:pPr>
      <w:r>
        <w:rPr>
          <w:rFonts w:eastAsia="等线"/>
          <w:b/>
          <w:i/>
          <w:lang w:val="en-US" w:eastAsia="zh-CN"/>
        </w:rPr>
        <w:tab/>
        <w:t xml:space="preserve">For </w:t>
      </w:r>
      <w:r w:rsidR="00B523CD">
        <w:rPr>
          <w:rFonts w:eastAsia="等线"/>
          <w:b/>
          <w:i/>
          <w:lang w:val="en-US" w:eastAsia="zh-CN"/>
        </w:rPr>
        <w:t xml:space="preserve">max peak </w:t>
      </w:r>
      <w:r>
        <w:rPr>
          <w:rFonts w:eastAsia="等线"/>
          <w:b/>
          <w:i/>
          <w:lang w:val="en-US" w:eastAsia="zh-CN"/>
        </w:rPr>
        <w:t xml:space="preserve">EIRP, </w:t>
      </w:r>
      <w:r w:rsidR="00B523CD">
        <w:rPr>
          <w:rFonts w:eastAsia="等线"/>
          <w:b/>
          <w:i/>
          <w:lang w:val="en-US" w:eastAsia="zh-CN"/>
        </w:rPr>
        <w:t xml:space="preserve">the requirement is also coming from regulation, and is a directive requirement, thus </w:t>
      </w:r>
      <w:r w:rsidR="00FA10E7">
        <w:rPr>
          <w:rFonts w:eastAsia="等线"/>
          <w:b/>
          <w:i/>
          <w:lang w:val="en-US" w:eastAsia="zh-CN"/>
        </w:rPr>
        <w:t>it can be per panel defined. RAN4 doesn’t see the meaning of sum the EIRP power from different panels</w:t>
      </w:r>
      <w:r>
        <w:rPr>
          <w:rFonts w:eastAsia="等线"/>
          <w:b/>
          <w:i/>
          <w:lang w:val="en-US" w:eastAsia="zh-CN"/>
        </w:rPr>
        <w:t>.</w:t>
      </w:r>
    </w:p>
    <w:p w:rsidR="00216ED1" w:rsidRPr="00216ED1" w:rsidRDefault="00216ED1" w:rsidP="00973348">
      <w:pPr>
        <w:tabs>
          <w:tab w:val="left" w:pos="5103"/>
        </w:tabs>
        <w:spacing w:after="120"/>
        <w:rPr>
          <w:rFonts w:eastAsia="等线"/>
          <w:lang w:val="en-US" w:eastAsia="zh-CN"/>
        </w:rPr>
      </w:pPr>
    </w:p>
    <w:p w:rsidR="00FA2A8A" w:rsidRDefault="00D60E1A" w:rsidP="00973348">
      <w:pPr>
        <w:tabs>
          <w:tab w:val="left" w:pos="5103"/>
        </w:tabs>
        <w:spacing w:after="120"/>
        <w:rPr>
          <w:rFonts w:eastAsia="等线"/>
          <w:lang w:val="en-US" w:eastAsia="zh-CN"/>
        </w:rPr>
      </w:pPr>
      <w:r>
        <w:rPr>
          <w:rFonts w:eastAsia="等线"/>
          <w:lang w:val="en-US" w:eastAsia="zh-CN"/>
        </w:rPr>
        <w:t xml:space="preserve">From the power control perspective, power limitation per panel is </w:t>
      </w:r>
      <w:r w:rsidR="005B099C">
        <w:rPr>
          <w:rFonts w:eastAsia="等线"/>
          <w:lang w:val="en-US" w:eastAsia="zh-CN"/>
        </w:rPr>
        <w:t>needed</w:t>
      </w:r>
      <w:r w:rsidR="00B649A7">
        <w:rPr>
          <w:rFonts w:eastAsia="等线"/>
          <w:lang w:val="en-US" w:eastAsia="zh-CN"/>
        </w:rPr>
        <w:t xml:space="preserve">. With the consideration of more transmit power </w:t>
      </w:r>
      <w:r w:rsidR="00B649A7">
        <w:rPr>
          <w:rFonts w:eastAsia="等线"/>
          <w:lang w:eastAsia="zh-CN"/>
        </w:rPr>
        <w:t xml:space="preserve">providing better UL access capability and throughput performance, every panel should have the opportunity to transmit at its maximum power limitation. </w:t>
      </w:r>
      <w:r w:rsidR="00B649A7">
        <w:rPr>
          <w:rFonts w:eastAsia="等线"/>
          <w:lang w:val="en-US" w:eastAsia="zh-CN"/>
        </w:rPr>
        <w:t xml:space="preserve">If power limitation per UE is also applied together with per-panel power limitation, the per-UE power limitation can be equal to </w:t>
      </w:r>
      <w:r w:rsidR="00DA5A47">
        <w:rPr>
          <w:rFonts w:eastAsia="等线"/>
          <w:lang w:val="en-US" w:eastAsia="zh-CN"/>
        </w:rPr>
        <w:t xml:space="preserve">the per-panel power limitation of each panel. </w:t>
      </w:r>
      <w:r w:rsidR="00924B04">
        <w:rPr>
          <w:rFonts w:eastAsia="等线"/>
          <w:lang w:val="en-US" w:eastAsia="zh-CN"/>
        </w:rPr>
        <w:t xml:space="preserve">To avoid </w:t>
      </w:r>
      <w:r w:rsidR="003B53D2">
        <w:rPr>
          <w:rFonts w:eastAsia="等线"/>
          <w:lang w:val="en-US" w:eastAsia="zh-CN"/>
        </w:rPr>
        <w:t>the maximum total radiated power (TRP) of UE exceeding the given power limitation, Assumption 2 should be activated to manage UE transmit power</w:t>
      </w:r>
      <w:r w:rsidR="00DA5A47">
        <w:rPr>
          <w:rFonts w:eastAsia="等线"/>
          <w:lang w:val="en-US" w:eastAsia="zh-CN"/>
        </w:rPr>
        <w:t xml:space="preserve"> under power sharing technique</w:t>
      </w:r>
      <w:r w:rsidR="003B53D2">
        <w:rPr>
          <w:rFonts w:eastAsia="等线"/>
          <w:lang w:val="en-US" w:eastAsia="zh-CN"/>
        </w:rPr>
        <w:t xml:space="preserve"> over all panels</w:t>
      </w:r>
      <w:r w:rsidR="00754CD8">
        <w:rPr>
          <w:rFonts w:eastAsia="等线"/>
          <w:lang w:val="en-US" w:eastAsia="zh-CN"/>
        </w:rPr>
        <w:t>, i.e. the max TRP requirement is guaranteed based on per-UE power limitation While the max peak EIRP requirement is guaranteed based on per-panel power limitation.</w:t>
      </w:r>
    </w:p>
    <w:p w:rsidR="00DA5A47" w:rsidRDefault="00DA5A47" w:rsidP="00DA5A47">
      <w:pPr>
        <w:tabs>
          <w:tab w:val="left" w:pos="5103"/>
        </w:tabs>
        <w:spacing w:after="120"/>
        <w:ind w:left="1618" w:hangingChars="809" w:hanging="1618"/>
        <w:rPr>
          <w:rFonts w:eastAsia="等线"/>
          <w:b/>
          <w:i/>
          <w:lang w:val="en-US" w:eastAsia="zh-CN"/>
        </w:rPr>
      </w:pPr>
      <w:r>
        <w:rPr>
          <w:rFonts w:eastAsia="等线" w:hint="eastAsia"/>
          <w:b/>
          <w:i/>
          <w:lang w:val="en-US" w:eastAsia="zh-CN"/>
        </w:rPr>
        <w:t>O</w:t>
      </w:r>
      <w:r>
        <w:rPr>
          <w:rFonts w:eastAsia="等线"/>
          <w:b/>
          <w:i/>
          <w:lang w:val="en-US" w:eastAsia="zh-CN"/>
        </w:rPr>
        <w:t>bservation 6:        Both per-panel power limitation and per-UE power limitation can be applied to a same UE.</w:t>
      </w:r>
      <w:r w:rsidR="00C362BF">
        <w:rPr>
          <w:rFonts w:eastAsia="等线"/>
          <w:b/>
          <w:i/>
          <w:lang w:val="en-US" w:eastAsia="zh-CN"/>
        </w:rPr>
        <w:t xml:space="preserve"> T</w:t>
      </w:r>
      <w:r w:rsidR="00C362BF" w:rsidRPr="00C362BF">
        <w:rPr>
          <w:rFonts w:eastAsia="等线"/>
          <w:b/>
          <w:i/>
          <w:lang w:val="en-US" w:eastAsia="zh-CN"/>
        </w:rPr>
        <w:t xml:space="preserve">he per-UE power limitation </w:t>
      </w:r>
      <w:r w:rsidR="00924B04">
        <w:rPr>
          <w:rFonts w:eastAsia="等线"/>
          <w:b/>
          <w:i/>
          <w:lang w:val="en-US" w:eastAsia="zh-CN"/>
        </w:rPr>
        <w:t>can</w:t>
      </w:r>
      <w:r w:rsidR="00C362BF" w:rsidRPr="00C362BF">
        <w:rPr>
          <w:rFonts w:eastAsia="等线"/>
          <w:b/>
          <w:i/>
          <w:lang w:val="en-US" w:eastAsia="zh-CN"/>
        </w:rPr>
        <w:t xml:space="preserve"> be equal to the per-panel power limitation of each panel.</w:t>
      </w:r>
    </w:p>
    <w:p w:rsidR="00E720BF" w:rsidRDefault="00E720BF" w:rsidP="00E720BF">
      <w:pPr>
        <w:tabs>
          <w:tab w:val="left" w:pos="5103"/>
        </w:tabs>
        <w:spacing w:after="120"/>
        <w:ind w:left="1618" w:hangingChars="809" w:hanging="1618"/>
        <w:rPr>
          <w:rFonts w:eastAsia="等线"/>
          <w:b/>
          <w:i/>
          <w:lang w:val="en-US" w:eastAsia="zh-CN"/>
        </w:rPr>
      </w:pPr>
      <w:r>
        <w:rPr>
          <w:rFonts w:eastAsia="等线" w:hint="eastAsia"/>
          <w:b/>
          <w:i/>
          <w:lang w:val="en-US" w:eastAsia="zh-CN"/>
        </w:rPr>
        <w:t>O</w:t>
      </w:r>
      <w:r>
        <w:rPr>
          <w:rFonts w:eastAsia="等线"/>
          <w:b/>
          <w:i/>
          <w:lang w:val="en-US" w:eastAsia="zh-CN"/>
        </w:rPr>
        <w:t xml:space="preserve">bservation 7:        </w:t>
      </w:r>
      <w:r w:rsidRPr="00E720BF">
        <w:rPr>
          <w:rFonts w:eastAsia="等线"/>
          <w:b/>
          <w:i/>
          <w:lang w:val="en-US" w:eastAsia="zh-CN"/>
        </w:rPr>
        <w:t>To avoid the maximum total radiated power (TRP) of UE exceeding the given power limitation, Assumption 2 should be activated to manage UE transmit power under power sharing technique over all panels.</w:t>
      </w:r>
    </w:p>
    <w:p w:rsidR="00D46A28" w:rsidRDefault="00D46A28" w:rsidP="003B53D2">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w:t>
      </w:r>
      <w:r w:rsidR="003B53D2">
        <w:rPr>
          <w:rFonts w:eastAsia="等线"/>
          <w:b/>
          <w:i/>
          <w:lang w:val="en-US" w:eastAsia="zh-CN"/>
        </w:rPr>
        <w:t>4</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3B53D2">
        <w:rPr>
          <w:rFonts w:eastAsia="等线"/>
          <w:b/>
          <w:i/>
          <w:lang w:val="en-US" w:eastAsia="zh-CN"/>
        </w:rPr>
        <w:t>To response to Question 4 in LS:</w:t>
      </w:r>
    </w:p>
    <w:p w:rsidR="0011621A" w:rsidRDefault="003B53D2" w:rsidP="003B53D2">
      <w:pPr>
        <w:tabs>
          <w:tab w:val="left" w:pos="5103"/>
        </w:tabs>
        <w:spacing w:after="120"/>
        <w:ind w:left="1618" w:hangingChars="809" w:hanging="1618"/>
        <w:rPr>
          <w:rFonts w:eastAsia="等线"/>
          <w:b/>
          <w:i/>
          <w:lang w:val="en-US" w:eastAsia="zh-CN"/>
        </w:rPr>
      </w:pPr>
      <w:r>
        <w:rPr>
          <w:rFonts w:eastAsia="等线"/>
          <w:b/>
          <w:i/>
          <w:lang w:val="en-US" w:eastAsia="zh-CN"/>
        </w:rPr>
        <w:tab/>
      </w:r>
      <w:r w:rsidR="0011621A">
        <w:rPr>
          <w:rFonts w:eastAsia="等线"/>
          <w:b/>
          <w:i/>
          <w:lang w:val="en-US" w:eastAsia="zh-CN"/>
        </w:rPr>
        <w:t>From RAN4 perspective, the max TRP requirement can be per UE based, while the max peak EIRP can be per panel based.</w:t>
      </w:r>
    </w:p>
    <w:p w:rsidR="003B53D2" w:rsidRDefault="0011621A" w:rsidP="003B53D2">
      <w:pPr>
        <w:tabs>
          <w:tab w:val="left" w:pos="5103"/>
        </w:tabs>
        <w:spacing w:after="120"/>
        <w:ind w:left="1618" w:hangingChars="809" w:hanging="1618"/>
        <w:rPr>
          <w:rFonts w:eastAsia="等线"/>
          <w:b/>
          <w:i/>
          <w:lang w:val="en-US" w:eastAsia="zh-CN"/>
        </w:rPr>
      </w:pPr>
      <w:r>
        <w:rPr>
          <w:rFonts w:eastAsia="等线"/>
          <w:b/>
          <w:i/>
          <w:lang w:val="en-US" w:eastAsia="zh-CN"/>
        </w:rPr>
        <w:tab/>
      </w:r>
    </w:p>
    <w:p w:rsidR="00D46A28" w:rsidRPr="00D46A28" w:rsidRDefault="00D46A28"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0751F7">
        <w:rPr>
          <w:rFonts w:eastAsia="等线"/>
          <w:lang w:val="en-US" w:eastAsia="zh-CN"/>
        </w:rPr>
        <w:t>the questions in LS R4-2211516 from RAN1</w:t>
      </w:r>
      <w:r w:rsidR="00270617" w:rsidRPr="007B0977">
        <w:rPr>
          <w:rFonts w:eastAsia="等线"/>
          <w:lang w:val="en-US" w:eastAsia="zh-CN"/>
        </w:rPr>
        <w:t>. And got the following conclusions.</w:t>
      </w:r>
    </w:p>
    <w:p w:rsidR="004A0C99" w:rsidRDefault="004A0C99" w:rsidP="004A0C99">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response to Question 1 in LS: </w:t>
      </w:r>
    </w:p>
    <w:p w:rsidR="004A0C99" w:rsidRDefault="004A0C99" w:rsidP="004A0C99">
      <w:pPr>
        <w:tabs>
          <w:tab w:val="left" w:pos="5103"/>
        </w:tabs>
        <w:spacing w:after="120"/>
        <w:ind w:left="1618" w:hangingChars="809" w:hanging="1618"/>
        <w:rPr>
          <w:rFonts w:eastAsia="等线"/>
          <w:b/>
          <w:i/>
          <w:lang w:val="en-US" w:eastAsia="zh-CN"/>
        </w:rPr>
      </w:pPr>
      <w:r>
        <w:rPr>
          <w:rFonts w:eastAsia="等线"/>
          <w:b/>
          <w:i/>
          <w:lang w:val="en-US" w:eastAsia="zh-CN"/>
        </w:rPr>
        <w:tab/>
        <w:t xml:space="preserve">Yes, Assumption 1, i.e. power limitation per panel for </w:t>
      </w:r>
      <w:proofErr w:type="spellStart"/>
      <w:r>
        <w:rPr>
          <w:rFonts w:eastAsia="等线"/>
          <w:b/>
          <w:i/>
          <w:lang w:val="en-US" w:eastAsia="zh-CN"/>
        </w:rPr>
        <w:t>STxMP</w:t>
      </w:r>
      <w:proofErr w:type="spellEnd"/>
      <w:r>
        <w:rPr>
          <w:rFonts w:eastAsia="等线"/>
          <w:b/>
          <w:i/>
          <w:lang w:val="en-US" w:eastAsia="zh-CN"/>
        </w:rPr>
        <w:t>, is feasible</w:t>
      </w:r>
      <w:r w:rsidR="00754CD8" w:rsidRPr="00EA0E4F">
        <w:rPr>
          <w:rFonts w:eastAsia="等线"/>
          <w:b/>
          <w:i/>
          <w:lang w:val="en-US" w:eastAsia="zh-CN"/>
        </w:rPr>
        <w:t xml:space="preserve"> </w:t>
      </w:r>
      <w:r w:rsidR="00754CD8">
        <w:rPr>
          <w:rFonts w:eastAsia="等线"/>
          <w:b/>
          <w:i/>
          <w:lang w:val="en-US" w:eastAsia="zh-CN"/>
        </w:rPr>
        <w:t>from hardware ability point of view</w:t>
      </w:r>
      <w:r>
        <w:rPr>
          <w:rFonts w:eastAsia="等线"/>
          <w:b/>
          <w:i/>
          <w:lang w:val="en-US" w:eastAsia="zh-CN"/>
        </w:rPr>
        <w:t>.</w:t>
      </w:r>
    </w:p>
    <w:p w:rsidR="004A0C99" w:rsidRDefault="004A0C99" w:rsidP="004A0C99">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response to Question 2 in LS:</w:t>
      </w:r>
    </w:p>
    <w:p w:rsidR="004A0C99" w:rsidRDefault="004A0C99" w:rsidP="004A0C99">
      <w:pPr>
        <w:tabs>
          <w:tab w:val="left" w:pos="5103"/>
        </w:tabs>
        <w:spacing w:after="120"/>
        <w:ind w:left="1618" w:hangingChars="809" w:hanging="1618"/>
        <w:rPr>
          <w:rFonts w:eastAsia="等线"/>
          <w:b/>
          <w:i/>
          <w:lang w:val="en-US" w:eastAsia="zh-CN"/>
        </w:rPr>
      </w:pPr>
      <w:r>
        <w:rPr>
          <w:rFonts w:eastAsia="等线"/>
          <w:b/>
          <w:i/>
          <w:lang w:val="en-US" w:eastAsia="zh-CN"/>
        </w:rPr>
        <w:lastRenderedPageBreak/>
        <w:tab/>
        <w:t xml:space="preserve">Yes, Assumption 2, i.e. </w:t>
      </w:r>
      <w:r w:rsidRPr="00216ED1">
        <w:rPr>
          <w:rFonts w:eastAsia="等线"/>
          <w:b/>
          <w:i/>
          <w:lang w:val="en-US" w:eastAsia="zh-CN"/>
        </w:rPr>
        <w:t xml:space="preserve">total power limitation per UE over all UE panels used for </w:t>
      </w:r>
      <w:proofErr w:type="spellStart"/>
      <w:r w:rsidRPr="00216ED1">
        <w:rPr>
          <w:rFonts w:eastAsia="等线"/>
          <w:b/>
          <w:i/>
          <w:lang w:val="en-US" w:eastAsia="zh-CN"/>
        </w:rPr>
        <w:t>STxMP</w:t>
      </w:r>
      <w:proofErr w:type="spellEnd"/>
      <w:r>
        <w:rPr>
          <w:rFonts w:eastAsia="等线"/>
          <w:b/>
          <w:i/>
          <w:lang w:val="en-US" w:eastAsia="zh-CN"/>
        </w:rPr>
        <w:t>, is feasible</w:t>
      </w:r>
      <w:r w:rsidR="00754CD8" w:rsidRPr="00EA0E4F">
        <w:rPr>
          <w:rFonts w:eastAsia="等线"/>
          <w:b/>
          <w:i/>
          <w:lang w:val="en-US" w:eastAsia="zh-CN"/>
        </w:rPr>
        <w:t xml:space="preserve"> </w:t>
      </w:r>
      <w:r w:rsidR="00754CD8">
        <w:rPr>
          <w:rFonts w:eastAsia="等线"/>
          <w:b/>
          <w:i/>
          <w:lang w:val="en-US" w:eastAsia="zh-CN"/>
        </w:rPr>
        <w:t>from hardware ability point of view</w:t>
      </w:r>
      <w:r>
        <w:rPr>
          <w:rFonts w:eastAsia="等线"/>
          <w:b/>
          <w:i/>
          <w:lang w:val="en-US" w:eastAsia="zh-CN"/>
        </w:rPr>
        <w:t>.</w:t>
      </w:r>
    </w:p>
    <w:p w:rsidR="0069640E" w:rsidRDefault="004A0C99" w:rsidP="004A0C99">
      <w:pPr>
        <w:tabs>
          <w:tab w:val="left" w:pos="5103"/>
        </w:tabs>
        <w:spacing w:after="120"/>
        <w:ind w:left="1618" w:hangingChars="809" w:hanging="1618"/>
        <w:rPr>
          <w:rFonts w:eastAsia="等线"/>
          <w:i/>
          <w:lang w:val="en-US" w:eastAsia="zh-CN"/>
        </w:rPr>
      </w:pPr>
      <w:r>
        <w:rPr>
          <w:rFonts w:eastAsia="等线" w:hint="eastAsia"/>
          <w:b/>
          <w:i/>
          <w:lang w:val="en-US" w:eastAsia="zh-CN"/>
        </w:rPr>
        <w:t>Proposal</w:t>
      </w:r>
      <w:r>
        <w:rPr>
          <w:rFonts w:eastAsia="等线"/>
          <w:b/>
          <w:i/>
          <w:lang w:val="en-US" w:eastAsia="zh-CN"/>
        </w:rPr>
        <w:t xml:space="preserve">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response to Question 3 in LS:</w:t>
      </w:r>
      <w:r w:rsidRPr="0069640E">
        <w:rPr>
          <w:rFonts w:eastAsia="等线"/>
          <w:i/>
          <w:lang w:val="en-US" w:eastAsia="zh-CN"/>
        </w:rPr>
        <w:t xml:space="preserve"> </w:t>
      </w:r>
    </w:p>
    <w:p w:rsidR="004A0C99" w:rsidRDefault="0069640E" w:rsidP="004A0C99">
      <w:pPr>
        <w:tabs>
          <w:tab w:val="left" w:pos="5103"/>
        </w:tabs>
        <w:spacing w:after="120"/>
        <w:ind w:left="1618" w:hangingChars="809" w:hanging="1618"/>
        <w:rPr>
          <w:rFonts w:eastAsia="等线"/>
          <w:b/>
          <w:i/>
          <w:lang w:val="en-US" w:eastAsia="zh-CN"/>
        </w:rPr>
      </w:pPr>
      <w:r>
        <w:rPr>
          <w:rFonts w:eastAsia="等线"/>
          <w:b/>
          <w:i/>
          <w:lang w:val="en-US" w:eastAsia="zh-CN"/>
        </w:rPr>
        <w:tab/>
      </w:r>
      <w:r w:rsidR="004A0C99">
        <w:rPr>
          <w:rFonts w:eastAsia="等线"/>
          <w:b/>
          <w:i/>
          <w:lang w:val="en-US" w:eastAsia="zh-CN"/>
        </w:rPr>
        <w:t>The situation is considered on both TRP and EIRP</w:t>
      </w:r>
      <w:r>
        <w:rPr>
          <w:rFonts w:eastAsia="等线"/>
          <w:b/>
          <w:i/>
          <w:lang w:val="en-US" w:eastAsia="zh-CN"/>
        </w:rPr>
        <w:t>.</w:t>
      </w:r>
    </w:p>
    <w:p w:rsidR="00754CD8" w:rsidRDefault="004A0C99" w:rsidP="00754CD8">
      <w:pPr>
        <w:tabs>
          <w:tab w:val="left" w:pos="5103"/>
        </w:tabs>
        <w:spacing w:after="120"/>
        <w:ind w:left="1618" w:hangingChars="809" w:hanging="1618"/>
        <w:rPr>
          <w:rFonts w:eastAsia="等线"/>
          <w:b/>
          <w:i/>
          <w:lang w:val="en-US" w:eastAsia="zh-CN"/>
        </w:rPr>
      </w:pPr>
      <w:r>
        <w:rPr>
          <w:rFonts w:eastAsia="等线"/>
          <w:b/>
          <w:i/>
          <w:lang w:val="en-US" w:eastAsia="zh-CN"/>
        </w:rPr>
        <w:tab/>
      </w:r>
      <w:r w:rsidR="00754CD8">
        <w:rPr>
          <w:rFonts w:eastAsia="等线"/>
          <w:b/>
          <w:i/>
          <w:lang w:val="en-US" w:eastAsia="zh-CN"/>
        </w:rPr>
        <w:t xml:space="preserve">For max TRP, the requirement is coming from regulation and UE should guarantee its total radiated power shall be below this requirement, therefore, no matter the power limitation is per UE or per panel shall comply with the existing power class definition. </w:t>
      </w:r>
    </w:p>
    <w:p w:rsidR="004A0C99" w:rsidRDefault="00754CD8" w:rsidP="00754CD8">
      <w:pPr>
        <w:tabs>
          <w:tab w:val="left" w:pos="5103"/>
        </w:tabs>
        <w:spacing w:after="120"/>
        <w:ind w:left="1618" w:hangingChars="809" w:hanging="1618"/>
        <w:rPr>
          <w:rFonts w:eastAsia="等线"/>
          <w:b/>
          <w:i/>
          <w:lang w:val="en-US" w:eastAsia="zh-CN"/>
        </w:rPr>
      </w:pPr>
      <w:r>
        <w:rPr>
          <w:rFonts w:eastAsia="等线"/>
          <w:b/>
          <w:i/>
          <w:lang w:val="en-US" w:eastAsia="zh-CN"/>
        </w:rPr>
        <w:tab/>
        <w:t>For max peak EIRP, the requirement is also coming from regulation, and is a directive requirement, thus it can be per panel defined. RAN4 doesn’t see the meaning of sum the EIRP power from different panels.</w:t>
      </w:r>
    </w:p>
    <w:p w:rsidR="004A0C99" w:rsidRDefault="004A0C99" w:rsidP="004A0C99">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4</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To response to Question 4 in LS:</w:t>
      </w:r>
    </w:p>
    <w:p w:rsidR="004A0C99" w:rsidRDefault="004A0C99" w:rsidP="004A0C99">
      <w:pPr>
        <w:tabs>
          <w:tab w:val="left" w:pos="5103"/>
        </w:tabs>
        <w:spacing w:after="120"/>
        <w:ind w:left="1618" w:hangingChars="809" w:hanging="1618"/>
        <w:rPr>
          <w:rFonts w:eastAsia="等线"/>
          <w:b/>
          <w:i/>
          <w:lang w:val="en-US" w:eastAsia="zh-CN"/>
        </w:rPr>
      </w:pPr>
      <w:r>
        <w:rPr>
          <w:rFonts w:eastAsia="等线"/>
          <w:b/>
          <w:i/>
          <w:lang w:val="en-US" w:eastAsia="zh-CN"/>
        </w:rPr>
        <w:tab/>
      </w:r>
      <w:r w:rsidR="00754CD8">
        <w:rPr>
          <w:rFonts w:eastAsia="等线"/>
          <w:b/>
          <w:i/>
          <w:lang w:val="en-US" w:eastAsia="zh-CN"/>
        </w:rPr>
        <w:t>From RAN4 perspective, the max TRP requirement can be per UE based, while the max peak EIRP can be per panel based.</w:t>
      </w:r>
    </w:p>
    <w:p w:rsidR="00E7608B" w:rsidRPr="004A0C99"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sidRPr="004E6901">
        <w:rPr>
          <w:rFonts w:eastAsia="等线" w:hint="eastAsia"/>
          <w:lang w:val="en-US" w:eastAsia="zh-CN"/>
        </w:rPr>
        <w:t>[1]</w:t>
      </w:r>
      <w:r w:rsidRPr="004E6901">
        <w:rPr>
          <w:rFonts w:eastAsia="等线"/>
          <w:lang w:val="en-US" w:eastAsia="zh-CN"/>
        </w:rPr>
        <w:t xml:space="preserve"> </w:t>
      </w:r>
      <w:r w:rsidR="004E6901" w:rsidRPr="004E6901">
        <w:rPr>
          <w:rFonts w:eastAsia="等线"/>
          <w:lang w:val="en-US" w:eastAsia="zh-CN"/>
        </w:rPr>
        <w:t>R4-2211516</w:t>
      </w:r>
      <w:r w:rsidRPr="004E6901">
        <w:rPr>
          <w:rFonts w:eastAsia="等线"/>
          <w:lang w:val="en-US" w:eastAsia="zh-CN"/>
        </w:rPr>
        <w:t>,</w:t>
      </w:r>
      <w:r w:rsidR="00AA463D" w:rsidRPr="004E6901">
        <w:rPr>
          <w:rFonts w:eastAsia="等线"/>
          <w:lang w:val="en-US" w:eastAsia="zh-CN"/>
        </w:rPr>
        <w:t xml:space="preserve"> </w:t>
      </w:r>
      <w:r w:rsidR="004E6901" w:rsidRPr="004E6901">
        <w:rPr>
          <w:rFonts w:eastAsia="等线"/>
          <w:lang w:val="en-US" w:eastAsia="zh-CN"/>
        </w:rPr>
        <w:t>LS on</w:t>
      </w:r>
      <w:r w:rsidR="004E6901" w:rsidRPr="004E6901">
        <w:rPr>
          <w:rFonts w:eastAsia="等线" w:hint="eastAsia"/>
          <w:lang w:val="en-US" w:eastAsia="zh-CN"/>
        </w:rPr>
        <w:t xml:space="preserve"> </w:t>
      </w:r>
      <w:r w:rsidR="004E6901" w:rsidRPr="004E6901">
        <w:rPr>
          <w:rFonts w:eastAsia="等线"/>
          <w:lang w:val="en-US" w:eastAsia="zh-CN"/>
        </w:rPr>
        <w:t xml:space="preserve">UE power limitation for </w:t>
      </w:r>
      <w:proofErr w:type="spellStart"/>
      <w:r w:rsidR="004E6901" w:rsidRPr="004E6901">
        <w:rPr>
          <w:rFonts w:eastAsia="等线"/>
          <w:lang w:val="en-US" w:eastAsia="zh-CN"/>
        </w:rPr>
        <w:t>STxMP</w:t>
      </w:r>
      <w:proofErr w:type="spellEnd"/>
      <w:r w:rsidR="004E6901" w:rsidRPr="004E6901">
        <w:rPr>
          <w:rFonts w:eastAsia="等线"/>
          <w:lang w:val="en-US" w:eastAsia="zh-CN"/>
        </w:rPr>
        <w:t xml:space="preserve"> in FR2</w:t>
      </w:r>
      <w:r w:rsidRPr="004E6901">
        <w:rPr>
          <w:rFonts w:eastAsia="等线"/>
          <w:lang w:val="en-US" w:eastAsia="zh-CN"/>
        </w:rPr>
        <w:t xml:space="preserve">, </w:t>
      </w:r>
      <w:r w:rsidR="004E6901" w:rsidRPr="004E6901">
        <w:rPr>
          <w:rFonts w:eastAsia="等线"/>
          <w:lang w:val="en-US" w:eastAsia="zh-CN"/>
        </w:rPr>
        <w:t>RAN WG1</w:t>
      </w:r>
    </w:p>
    <w:p w:rsidR="004E6901" w:rsidRPr="004E6901" w:rsidRDefault="004E6901" w:rsidP="00AA463D">
      <w:pPr>
        <w:overflowPunct w:val="0"/>
        <w:autoSpaceDE w:val="0"/>
        <w:autoSpaceDN w:val="0"/>
        <w:adjustRightInd w:val="0"/>
        <w:spacing w:after="180"/>
        <w:ind w:left="284" w:hangingChars="142" w:hanging="284"/>
        <w:textAlignment w:val="baseline"/>
        <w:rPr>
          <w:rFonts w:eastAsia="等线"/>
          <w:lang w:val="en-US" w:eastAsia="zh-CN"/>
        </w:rPr>
      </w:pPr>
    </w:p>
    <w:p w:rsidR="00D46A28" w:rsidRDefault="00D46A28">
      <w:pPr>
        <w:rPr>
          <w:rFonts w:eastAsia="宋体"/>
          <w:lang w:eastAsia="zh-CN"/>
        </w:rPr>
      </w:pPr>
      <w:r>
        <w:rPr>
          <w:rFonts w:eastAsia="宋体"/>
          <w:lang w:eastAsia="zh-CN"/>
        </w:rPr>
        <w:br w:type="page"/>
      </w:r>
    </w:p>
    <w:p w:rsidR="0006488A" w:rsidRPr="0066163E" w:rsidRDefault="0066163E" w:rsidP="0066163E">
      <w:pPr>
        <w:pStyle w:val="1"/>
      </w:pPr>
      <w:r w:rsidRPr="0066163E">
        <w:rPr>
          <w:rFonts w:hint="eastAsia"/>
        </w:rPr>
        <w:lastRenderedPageBreak/>
        <w:t>A</w:t>
      </w:r>
      <w:r w:rsidRPr="0066163E">
        <w:t>nnex (draft LS)</w:t>
      </w:r>
    </w:p>
    <w:p w:rsidR="0066163E" w:rsidRDefault="0066163E" w:rsidP="00F857C4">
      <w:pPr>
        <w:overflowPunct w:val="0"/>
        <w:autoSpaceDE w:val="0"/>
        <w:autoSpaceDN w:val="0"/>
        <w:adjustRightInd w:val="0"/>
        <w:spacing w:after="180"/>
        <w:textAlignment w:val="baseline"/>
        <w:rPr>
          <w:rFonts w:eastAsia="宋体"/>
          <w:lang w:eastAsia="zh-CN"/>
        </w:rPr>
      </w:pPr>
    </w:p>
    <w:p w:rsidR="0066163E" w:rsidRPr="00A97A27" w:rsidRDefault="0066163E" w:rsidP="0066163E">
      <w:pPr>
        <w:pStyle w:val="a4"/>
        <w:tabs>
          <w:tab w:val="right" w:pos="7088"/>
          <w:tab w:val="right" w:pos="9781"/>
        </w:tabs>
        <w:rPr>
          <w:rFonts w:cs="Arial"/>
          <w:b/>
          <w:bCs/>
          <w:sz w:val="24"/>
        </w:rPr>
      </w:pPr>
      <w:r w:rsidRPr="00A97A27">
        <w:rPr>
          <w:rFonts w:cs="Arial"/>
          <w:b/>
          <w:bCs/>
          <w:sz w:val="24"/>
          <w:szCs w:val="22"/>
        </w:rPr>
        <w:t>3GPP TSG RAN WG4 Meeting #104-</w:t>
      </w:r>
      <w:proofErr w:type="gramStart"/>
      <w:r w:rsidRPr="00A97A27">
        <w:rPr>
          <w:rFonts w:cs="Arial"/>
          <w:b/>
          <w:bCs/>
          <w:sz w:val="24"/>
          <w:szCs w:val="22"/>
        </w:rPr>
        <w:t xml:space="preserve">e  </w:t>
      </w:r>
      <w:r w:rsidRPr="00A97A27">
        <w:rPr>
          <w:rFonts w:cs="Arial"/>
          <w:b/>
          <w:bCs/>
          <w:sz w:val="24"/>
          <w:szCs w:val="22"/>
        </w:rPr>
        <w:tab/>
      </w:r>
      <w:proofErr w:type="gramEnd"/>
      <w:r w:rsidRPr="00A97A27">
        <w:rPr>
          <w:rFonts w:cs="Arial"/>
          <w:b/>
          <w:bCs/>
          <w:sz w:val="24"/>
          <w:szCs w:val="22"/>
        </w:rPr>
        <w:t xml:space="preserve">                                                               R4-22xxxxx</w:t>
      </w:r>
    </w:p>
    <w:p w:rsidR="0066163E" w:rsidRPr="00A97A27" w:rsidRDefault="0066163E" w:rsidP="0066163E">
      <w:pPr>
        <w:pStyle w:val="a4"/>
        <w:rPr>
          <w:b/>
          <w:sz w:val="24"/>
          <w:szCs w:val="22"/>
        </w:rPr>
      </w:pPr>
      <w:r w:rsidRPr="00A97A27">
        <w:rPr>
          <w:b/>
          <w:sz w:val="24"/>
          <w:szCs w:val="22"/>
        </w:rPr>
        <w:t>Electronic meeting, 15-26 Aug., 2022</w:t>
      </w:r>
    </w:p>
    <w:p w:rsidR="0066163E" w:rsidRDefault="0066163E" w:rsidP="0066163E">
      <w:pPr>
        <w:rPr>
          <w:rFonts w:ascii="Arial" w:hAnsi="Arial" w:cs="Arial"/>
        </w:rPr>
      </w:pPr>
    </w:p>
    <w:p w:rsidR="0066163E" w:rsidRPr="00B56FF3" w:rsidRDefault="0066163E" w:rsidP="0066163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LS on</w:t>
      </w:r>
      <w:r w:rsidRPr="007D7CE6">
        <w:rPr>
          <w:rFonts w:ascii="Arial" w:hAnsi="Arial" w:cs="Arial"/>
          <w:b/>
          <w:sz w:val="22"/>
          <w:szCs w:val="22"/>
        </w:rPr>
        <w:t xml:space="preserve"> </w:t>
      </w:r>
      <w:r>
        <w:rPr>
          <w:rFonts w:ascii="Arial" w:hAnsi="Arial" w:cs="Arial"/>
          <w:b/>
          <w:sz w:val="22"/>
          <w:szCs w:val="22"/>
        </w:rPr>
        <w:t xml:space="preserve">UE power limitation for </w:t>
      </w:r>
      <w:proofErr w:type="spellStart"/>
      <w:r>
        <w:rPr>
          <w:rFonts w:ascii="Arial" w:hAnsi="Arial" w:cs="Arial"/>
          <w:b/>
          <w:sz w:val="22"/>
          <w:szCs w:val="22"/>
        </w:rPr>
        <w:t>STxMP</w:t>
      </w:r>
      <w:proofErr w:type="spellEnd"/>
      <w:r>
        <w:rPr>
          <w:rFonts w:ascii="Arial" w:hAnsi="Arial" w:cs="Arial"/>
          <w:b/>
          <w:sz w:val="22"/>
          <w:szCs w:val="22"/>
        </w:rPr>
        <w:t xml:space="preserve"> in FR2</w:t>
      </w:r>
    </w:p>
    <w:p w:rsidR="0066163E" w:rsidRPr="004E3939" w:rsidRDefault="0066163E" w:rsidP="0066163E">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Pr>
          <w:rFonts w:ascii="Arial" w:hAnsi="Arial" w:cs="Arial"/>
          <w:b/>
          <w:bCs/>
          <w:sz w:val="22"/>
          <w:szCs w:val="22"/>
        </w:rPr>
        <w:t>8</w:t>
      </w:r>
    </w:p>
    <w:bookmarkEnd w:id="3"/>
    <w:bookmarkEnd w:id="4"/>
    <w:bookmarkEnd w:id="5"/>
    <w:p w:rsidR="0066163E" w:rsidRPr="00B97703" w:rsidRDefault="0066163E" w:rsidP="0066163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3B78A3">
        <w:rPr>
          <w:rFonts w:ascii="Arial" w:hAnsi="Arial" w:cs="Arial"/>
          <w:b/>
          <w:sz w:val="22"/>
          <w:szCs w:val="22"/>
        </w:rPr>
        <w:t>NR_MIMO_evo_DL_UL</w:t>
      </w:r>
      <w:proofErr w:type="spellEnd"/>
    </w:p>
    <w:p w:rsidR="0066163E" w:rsidRPr="004E3939" w:rsidRDefault="0066163E" w:rsidP="0066163E">
      <w:pPr>
        <w:spacing w:after="60"/>
        <w:ind w:left="1985" w:hanging="1985"/>
        <w:rPr>
          <w:rFonts w:ascii="Arial" w:hAnsi="Arial" w:cs="Arial"/>
          <w:b/>
          <w:sz w:val="22"/>
          <w:szCs w:val="22"/>
        </w:rPr>
      </w:pPr>
    </w:p>
    <w:p w:rsidR="0066163E" w:rsidRPr="004E3939" w:rsidRDefault="0066163E" w:rsidP="0066163E">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 WG4</w:t>
      </w:r>
    </w:p>
    <w:p w:rsidR="0066163E" w:rsidRPr="004E3939" w:rsidRDefault="0066163E" w:rsidP="0066163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 WG1</w:t>
      </w:r>
    </w:p>
    <w:p w:rsidR="0066163E" w:rsidRPr="004E3939" w:rsidRDefault="0066163E" w:rsidP="0066163E">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rsidR="0066163E" w:rsidRDefault="0066163E" w:rsidP="0066163E">
      <w:pPr>
        <w:spacing w:after="60"/>
        <w:ind w:left="1985" w:hanging="1985"/>
        <w:rPr>
          <w:rFonts w:ascii="Arial" w:hAnsi="Arial" w:cs="Arial"/>
          <w:bCs/>
        </w:rPr>
      </w:pPr>
    </w:p>
    <w:p w:rsidR="0066163E" w:rsidRDefault="0066163E" w:rsidP="0066163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66163E" w:rsidRDefault="0066163E" w:rsidP="0066163E">
      <w:pPr>
        <w:spacing w:after="60"/>
        <w:ind w:left="1985" w:hanging="1265"/>
        <w:rPr>
          <w:rFonts w:ascii="Arial" w:hAnsi="Arial" w:cs="Arial"/>
          <w:b/>
          <w:bCs/>
          <w:sz w:val="22"/>
          <w:szCs w:val="22"/>
        </w:rPr>
      </w:pPr>
      <w:r>
        <w:rPr>
          <w:rFonts w:ascii="Arial" w:hAnsi="Arial" w:cs="Arial"/>
          <w:b/>
          <w:bCs/>
          <w:sz w:val="22"/>
          <w:szCs w:val="22"/>
        </w:rPr>
        <w:t>Name:</w:t>
      </w:r>
      <w:r>
        <w:rPr>
          <w:rFonts w:ascii="Arial" w:hAnsi="Arial" w:cs="Arial"/>
          <w:b/>
          <w:bCs/>
          <w:sz w:val="22"/>
          <w:szCs w:val="22"/>
        </w:rPr>
        <w:tab/>
        <w:t>Qifei Liu</w:t>
      </w:r>
    </w:p>
    <w:p w:rsidR="0066163E" w:rsidRPr="0066163E" w:rsidRDefault="0066163E" w:rsidP="0066163E">
      <w:pPr>
        <w:spacing w:after="60"/>
        <w:ind w:left="1985" w:hanging="1265"/>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E</w:t>
      </w:r>
      <w:r>
        <w:rPr>
          <w:rFonts w:ascii="Arial" w:eastAsiaTheme="minorEastAsia" w:hAnsi="Arial" w:cs="Arial"/>
          <w:b/>
          <w:bCs/>
          <w:sz w:val="22"/>
          <w:szCs w:val="22"/>
          <w:lang w:eastAsia="zh-CN"/>
        </w:rPr>
        <w:t>-mail:</w:t>
      </w:r>
      <w:r>
        <w:rPr>
          <w:rFonts w:ascii="Arial" w:eastAsiaTheme="minorEastAsia" w:hAnsi="Arial" w:cs="Arial"/>
          <w:b/>
          <w:bCs/>
          <w:sz w:val="22"/>
          <w:szCs w:val="22"/>
          <w:lang w:eastAsia="zh-CN"/>
        </w:rPr>
        <w:tab/>
        <w:t>liuqifei@oppo.com</w:t>
      </w:r>
    </w:p>
    <w:p w:rsidR="0066163E" w:rsidRPr="0066163E" w:rsidRDefault="0066163E" w:rsidP="0066163E">
      <w:pPr>
        <w:spacing w:after="60"/>
        <w:ind w:left="1985" w:hanging="1985"/>
        <w:rPr>
          <w:rStyle w:val="af2"/>
          <w:rFonts w:eastAsiaTheme="minorEastAsia"/>
          <w:lang w:val="it-IT" w:eastAsia="zh-CN"/>
        </w:rPr>
      </w:pPr>
    </w:p>
    <w:p w:rsidR="0066163E" w:rsidRPr="0066163E" w:rsidRDefault="0066163E" w:rsidP="0066163E">
      <w:pPr>
        <w:pStyle w:val="1"/>
        <w:keepLines/>
        <w:pBdr>
          <w:top w:val="single" w:sz="12" w:space="3" w:color="auto"/>
        </w:pBdr>
        <w:spacing w:after="180"/>
        <w:ind w:right="0"/>
        <w:rPr>
          <w:b w:val="0"/>
          <w:sz w:val="36"/>
        </w:rPr>
      </w:pPr>
      <w:r w:rsidRPr="0066163E">
        <w:rPr>
          <w:b w:val="0"/>
          <w:sz w:val="36"/>
        </w:rPr>
        <w:t>1</w:t>
      </w:r>
      <w:r w:rsidRPr="0066163E">
        <w:rPr>
          <w:b w:val="0"/>
          <w:sz w:val="36"/>
        </w:rPr>
        <w:tab/>
        <w:t>Overall description</w:t>
      </w:r>
    </w:p>
    <w:p w:rsidR="0066163E" w:rsidRDefault="00881556" w:rsidP="00F857C4">
      <w:pPr>
        <w:overflowPunct w:val="0"/>
        <w:autoSpaceDE w:val="0"/>
        <w:autoSpaceDN w:val="0"/>
        <w:adjustRightInd w:val="0"/>
        <w:spacing w:after="180"/>
        <w:textAlignment w:val="baseline"/>
        <w:rPr>
          <w:rFonts w:eastAsia="宋体"/>
          <w:lang w:eastAsia="zh-CN"/>
        </w:rPr>
      </w:pPr>
      <w:r>
        <w:rPr>
          <w:rFonts w:eastAsia="宋体"/>
          <w:lang w:eastAsia="zh-CN"/>
        </w:rPr>
        <w:t xml:space="preserve">RAN WG4 would like to thank RAN WG1 for their LS on requesting information on UE power limitation for </w:t>
      </w:r>
      <w:proofErr w:type="spellStart"/>
      <w:r>
        <w:rPr>
          <w:rFonts w:eastAsia="宋体"/>
          <w:lang w:eastAsia="zh-CN"/>
        </w:rPr>
        <w:t>STxMP</w:t>
      </w:r>
      <w:proofErr w:type="spellEnd"/>
      <w:r>
        <w:rPr>
          <w:rFonts w:eastAsia="宋体"/>
          <w:lang w:eastAsia="zh-CN"/>
        </w:rPr>
        <w:t xml:space="preserve"> in FR2.</w:t>
      </w:r>
    </w:p>
    <w:p w:rsidR="00881556" w:rsidRDefault="00881556" w:rsidP="00F857C4">
      <w:pPr>
        <w:overflowPunct w:val="0"/>
        <w:autoSpaceDE w:val="0"/>
        <w:autoSpaceDN w:val="0"/>
        <w:adjustRightInd w:val="0"/>
        <w:spacing w:after="180"/>
        <w:textAlignment w:val="baseline"/>
        <w:rPr>
          <w:rFonts w:eastAsia="宋体"/>
          <w:lang w:eastAsia="zh-CN"/>
        </w:rPr>
      </w:pPr>
      <w:r>
        <w:rPr>
          <w:rFonts w:eastAsia="宋体" w:hint="eastAsia"/>
          <w:lang w:eastAsia="zh-CN"/>
        </w:rPr>
        <w:t>R</w:t>
      </w:r>
      <w:r>
        <w:rPr>
          <w:rFonts w:eastAsia="宋体"/>
          <w:lang w:eastAsia="zh-CN"/>
        </w:rPr>
        <w:t>AN WG4 has discussed the questions from the LS and provided the following answers to RAN WG1.</w:t>
      </w:r>
    </w:p>
    <w:p w:rsidR="00F544A4" w:rsidRPr="00A97A27" w:rsidRDefault="00F544A4" w:rsidP="00F857C4">
      <w:pPr>
        <w:overflowPunct w:val="0"/>
        <w:autoSpaceDE w:val="0"/>
        <w:autoSpaceDN w:val="0"/>
        <w:adjustRightInd w:val="0"/>
        <w:spacing w:after="180"/>
        <w:textAlignment w:val="baseline"/>
        <w:rPr>
          <w:rFonts w:eastAsia="宋体"/>
          <w:b/>
          <w:u w:val="single"/>
          <w:lang w:eastAsia="zh-CN"/>
        </w:rPr>
      </w:pPr>
      <w:r w:rsidRPr="00A97A27">
        <w:rPr>
          <w:rFonts w:eastAsia="宋体"/>
          <w:b/>
          <w:lang w:eastAsia="zh-CN"/>
        </w:rPr>
        <w:t xml:space="preserve">With regards to </w:t>
      </w:r>
      <w:r w:rsidRPr="00A97A27">
        <w:rPr>
          <w:rFonts w:eastAsia="宋体" w:hint="eastAsia"/>
          <w:b/>
          <w:lang w:eastAsia="zh-CN"/>
        </w:rPr>
        <w:t>Q</w:t>
      </w:r>
      <w:r w:rsidRPr="00A97A27">
        <w:rPr>
          <w:rFonts w:eastAsia="宋体"/>
          <w:b/>
          <w:lang w:eastAsia="zh-CN"/>
        </w:rPr>
        <w:t xml:space="preserve">uestion 1: </w:t>
      </w:r>
      <w:r w:rsidRPr="00A97A27">
        <w:rPr>
          <w:rFonts w:eastAsia="宋体"/>
          <w:b/>
          <w:u w:val="single"/>
          <w:lang w:eastAsia="zh-CN"/>
        </w:rPr>
        <w:t>From RAN4 perspective, is Assumption 1 is feasible?</w:t>
      </w:r>
    </w:p>
    <w:p w:rsidR="00F544A4" w:rsidRDefault="00A97A27" w:rsidP="00F857C4">
      <w:pPr>
        <w:overflowPunct w:val="0"/>
        <w:autoSpaceDE w:val="0"/>
        <w:autoSpaceDN w:val="0"/>
        <w:adjustRightInd w:val="0"/>
        <w:spacing w:after="180"/>
        <w:textAlignment w:val="baseline"/>
        <w:rPr>
          <w:rFonts w:eastAsia="宋体"/>
          <w:lang w:eastAsia="zh-CN"/>
        </w:rPr>
      </w:pPr>
      <w:r w:rsidRPr="00A97A27">
        <w:rPr>
          <w:rFonts w:eastAsia="宋体"/>
          <w:b/>
          <w:lang w:eastAsia="zh-CN"/>
        </w:rPr>
        <w:t>[RAN4 Answer]:</w:t>
      </w:r>
      <w:r>
        <w:rPr>
          <w:rFonts w:eastAsia="宋体"/>
          <w:lang w:eastAsia="zh-CN"/>
        </w:rPr>
        <w:t xml:space="preserve"> </w:t>
      </w:r>
      <w:r w:rsidR="00F544A4" w:rsidRPr="00F544A4">
        <w:rPr>
          <w:rFonts w:eastAsia="宋体"/>
          <w:lang w:eastAsia="zh-CN"/>
        </w:rPr>
        <w:t xml:space="preserve">Yes, Assumption 1, i.e. power limitation per panel for </w:t>
      </w:r>
      <w:proofErr w:type="spellStart"/>
      <w:r w:rsidR="00F544A4" w:rsidRPr="00F544A4">
        <w:rPr>
          <w:rFonts w:eastAsia="宋体"/>
          <w:lang w:eastAsia="zh-CN"/>
        </w:rPr>
        <w:t>STxMP</w:t>
      </w:r>
      <w:proofErr w:type="spellEnd"/>
      <w:r w:rsidR="00F544A4" w:rsidRPr="00F544A4">
        <w:rPr>
          <w:rFonts w:eastAsia="宋体"/>
          <w:lang w:eastAsia="zh-CN"/>
        </w:rPr>
        <w:t>, is feasible from hardware ability point of view.</w:t>
      </w:r>
    </w:p>
    <w:p w:rsidR="00F544A4" w:rsidRDefault="00F544A4" w:rsidP="00F857C4">
      <w:pPr>
        <w:overflowPunct w:val="0"/>
        <w:autoSpaceDE w:val="0"/>
        <w:autoSpaceDN w:val="0"/>
        <w:adjustRightInd w:val="0"/>
        <w:spacing w:after="180"/>
        <w:textAlignment w:val="baseline"/>
        <w:rPr>
          <w:rFonts w:eastAsia="宋体"/>
          <w:lang w:eastAsia="zh-CN"/>
        </w:rPr>
      </w:pPr>
    </w:p>
    <w:p w:rsidR="00F544A4" w:rsidRPr="00A97A27" w:rsidRDefault="00F544A4" w:rsidP="00F857C4">
      <w:pPr>
        <w:overflowPunct w:val="0"/>
        <w:autoSpaceDE w:val="0"/>
        <w:autoSpaceDN w:val="0"/>
        <w:adjustRightInd w:val="0"/>
        <w:spacing w:after="180"/>
        <w:textAlignment w:val="baseline"/>
        <w:rPr>
          <w:rFonts w:eastAsia="宋体"/>
          <w:b/>
          <w:u w:val="single"/>
          <w:lang w:eastAsia="zh-CN"/>
        </w:rPr>
      </w:pPr>
      <w:r w:rsidRPr="00A97A27">
        <w:rPr>
          <w:rFonts w:eastAsia="宋体" w:hint="eastAsia"/>
          <w:b/>
          <w:lang w:eastAsia="zh-CN"/>
        </w:rPr>
        <w:t>W</w:t>
      </w:r>
      <w:r w:rsidRPr="00A97A27">
        <w:rPr>
          <w:rFonts w:eastAsia="宋体"/>
          <w:b/>
          <w:lang w:eastAsia="zh-CN"/>
        </w:rPr>
        <w:t xml:space="preserve">ith regards to Question 2: </w:t>
      </w:r>
      <w:r w:rsidRPr="00A97A27">
        <w:rPr>
          <w:rFonts w:eastAsia="宋体"/>
          <w:b/>
          <w:u w:val="single"/>
          <w:lang w:eastAsia="zh-CN"/>
        </w:rPr>
        <w:t>From RAN4 perspective, is Assumption 2 is feasible?</w:t>
      </w:r>
    </w:p>
    <w:p w:rsidR="00F544A4" w:rsidRDefault="00A97A27" w:rsidP="00F857C4">
      <w:pPr>
        <w:overflowPunct w:val="0"/>
        <w:autoSpaceDE w:val="0"/>
        <w:autoSpaceDN w:val="0"/>
        <w:adjustRightInd w:val="0"/>
        <w:spacing w:after="180"/>
        <w:textAlignment w:val="baseline"/>
        <w:rPr>
          <w:rFonts w:eastAsia="宋体"/>
          <w:lang w:eastAsia="zh-CN"/>
        </w:rPr>
      </w:pPr>
      <w:r w:rsidRPr="00A97A27">
        <w:rPr>
          <w:rFonts w:eastAsia="宋体"/>
          <w:b/>
          <w:lang w:eastAsia="zh-CN"/>
        </w:rPr>
        <w:t>[RAN4 Answer]:</w:t>
      </w:r>
      <w:r>
        <w:rPr>
          <w:rFonts w:eastAsia="宋体"/>
          <w:b/>
          <w:lang w:eastAsia="zh-CN"/>
        </w:rPr>
        <w:t xml:space="preserve"> </w:t>
      </w:r>
      <w:r w:rsidR="00F544A4" w:rsidRPr="00F544A4">
        <w:rPr>
          <w:rFonts w:eastAsia="宋体"/>
          <w:lang w:eastAsia="zh-CN"/>
        </w:rPr>
        <w:t xml:space="preserve">Yes, Assumption 2, i.e. total power limitation per UE over all UE panels used for </w:t>
      </w:r>
      <w:proofErr w:type="spellStart"/>
      <w:r w:rsidR="00F544A4" w:rsidRPr="00F544A4">
        <w:rPr>
          <w:rFonts w:eastAsia="宋体"/>
          <w:lang w:eastAsia="zh-CN"/>
        </w:rPr>
        <w:t>STxMP</w:t>
      </w:r>
      <w:proofErr w:type="spellEnd"/>
      <w:r w:rsidR="00F544A4" w:rsidRPr="00F544A4">
        <w:rPr>
          <w:rFonts w:eastAsia="宋体"/>
          <w:lang w:eastAsia="zh-CN"/>
        </w:rPr>
        <w:t>, is feasible from hardware ability point of view.</w:t>
      </w:r>
    </w:p>
    <w:p w:rsidR="00F544A4" w:rsidRDefault="00F544A4" w:rsidP="00F857C4">
      <w:pPr>
        <w:overflowPunct w:val="0"/>
        <w:autoSpaceDE w:val="0"/>
        <w:autoSpaceDN w:val="0"/>
        <w:adjustRightInd w:val="0"/>
        <w:spacing w:after="180"/>
        <w:textAlignment w:val="baseline"/>
        <w:rPr>
          <w:rFonts w:eastAsia="宋体"/>
          <w:lang w:eastAsia="zh-CN"/>
        </w:rPr>
      </w:pPr>
    </w:p>
    <w:p w:rsidR="00F544A4" w:rsidRPr="00A97A27" w:rsidRDefault="00F544A4" w:rsidP="00F857C4">
      <w:pPr>
        <w:overflowPunct w:val="0"/>
        <w:autoSpaceDE w:val="0"/>
        <w:autoSpaceDN w:val="0"/>
        <w:adjustRightInd w:val="0"/>
        <w:spacing w:after="180"/>
        <w:textAlignment w:val="baseline"/>
        <w:rPr>
          <w:rFonts w:eastAsia="宋体"/>
          <w:b/>
          <w:u w:val="single"/>
          <w:lang w:eastAsia="zh-CN"/>
        </w:rPr>
      </w:pPr>
      <w:r w:rsidRPr="00A97A27">
        <w:rPr>
          <w:rFonts w:eastAsia="宋体" w:hint="eastAsia"/>
          <w:b/>
          <w:lang w:eastAsia="zh-CN"/>
        </w:rPr>
        <w:t>W</w:t>
      </w:r>
      <w:r w:rsidRPr="00A97A27">
        <w:rPr>
          <w:rFonts w:eastAsia="宋体"/>
          <w:b/>
          <w:lang w:eastAsia="zh-CN"/>
        </w:rPr>
        <w:t xml:space="preserve">ith regards to Question 3: </w:t>
      </w:r>
      <w:r w:rsidRPr="00A97A27">
        <w:rPr>
          <w:rFonts w:eastAsia="宋体"/>
          <w:b/>
          <w:u w:val="single"/>
          <w:lang w:eastAsia="zh-CN"/>
        </w:rPr>
        <w:t>In either of Assumption1 or Assumption 2,</w:t>
      </w:r>
      <w:r w:rsidRPr="00A97A27">
        <w:rPr>
          <w:rFonts w:eastAsia="宋体" w:hint="eastAsia"/>
          <w:b/>
          <w:u w:val="single"/>
          <w:lang w:eastAsia="zh-CN"/>
        </w:rPr>
        <w:t xml:space="preserve"> </w:t>
      </w:r>
      <w:r w:rsidRPr="00A97A27">
        <w:rPr>
          <w:rFonts w:eastAsia="宋体"/>
          <w:b/>
          <w:u w:val="single"/>
          <w:lang w:eastAsia="zh-CN"/>
        </w:rPr>
        <w:t>whether the total power limitation per UE over</w:t>
      </w:r>
      <w:r w:rsidRPr="00A97A27">
        <w:rPr>
          <w:rFonts w:eastAsia="宋体" w:hint="eastAsia"/>
          <w:b/>
          <w:u w:val="single"/>
          <w:lang w:eastAsia="zh-CN"/>
        </w:rPr>
        <w:t xml:space="preserve"> </w:t>
      </w:r>
      <w:r w:rsidRPr="00A97A27">
        <w:rPr>
          <w:rFonts w:eastAsia="宋体"/>
          <w:b/>
          <w:u w:val="single"/>
          <w:lang w:eastAsia="zh-CN"/>
        </w:rPr>
        <w:t>all</w:t>
      </w:r>
      <w:r w:rsidRPr="00A97A27">
        <w:rPr>
          <w:rFonts w:eastAsia="宋体" w:hint="eastAsia"/>
          <w:b/>
          <w:u w:val="single"/>
          <w:lang w:eastAsia="zh-CN"/>
        </w:rPr>
        <w:t xml:space="preserve"> </w:t>
      </w:r>
      <w:r w:rsidRPr="00A97A27">
        <w:rPr>
          <w:rFonts w:eastAsia="宋体"/>
          <w:b/>
          <w:u w:val="single"/>
          <w:lang w:eastAsia="zh-CN"/>
        </w:rPr>
        <w:t xml:space="preserve">UE panels used for </w:t>
      </w:r>
      <w:proofErr w:type="spellStart"/>
      <w:r w:rsidRPr="00A97A27">
        <w:rPr>
          <w:rFonts w:eastAsia="宋体"/>
          <w:b/>
          <w:u w:val="single"/>
          <w:lang w:eastAsia="zh-CN"/>
        </w:rPr>
        <w:t>STxMP</w:t>
      </w:r>
      <w:proofErr w:type="spellEnd"/>
      <w:r w:rsidRPr="00A97A27">
        <w:rPr>
          <w:rFonts w:eastAsia="宋体" w:hint="eastAsia"/>
          <w:b/>
          <w:u w:val="single"/>
          <w:lang w:eastAsia="zh-CN"/>
        </w:rPr>
        <w:t xml:space="preserve"> </w:t>
      </w:r>
      <w:r w:rsidRPr="00A97A27">
        <w:rPr>
          <w:rFonts w:eastAsia="宋体"/>
          <w:b/>
          <w:u w:val="single"/>
          <w:lang w:eastAsia="zh-CN"/>
        </w:rPr>
        <w:t xml:space="preserve">or the sum of per-panel power limitation for </w:t>
      </w:r>
      <w:proofErr w:type="spellStart"/>
      <w:r w:rsidRPr="00A97A27">
        <w:rPr>
          <w:rFonts w:eastAsia="宋体"/>
          <w:b/>
          <w:u w:val="single"/>
          <w:lang w:eastAsia="zh-CN"/>
        </w:rPr>
        <w:t>STxMP</w:t>
      </w:r>
      <w:proofErr w:type="spellEnd"/>
      <w:r w:rsidRPr="00A97A27">
        <w:rPr>
          <w:rFonts w:eastAsia="宋体"/>
          <w:b/>
          <w:u w:val="single"/>
          <w:lang w:eastAsia="zh-CN"/>
        </w:rPr>
        <w:t xml:space="preserve"> can be different from (greater than) the existing power limitation for a given power class?</w:t>
      </w:r>
    </w:p>
    <w:p w:rsidR="00F544A4" w:rsidRPr="00F544A4" w:rsidRDefault="00A97A27" w:rsidP="00F544A4">
      <w:pPr>
        <w:overflowPunct w:val="0"/>
        <w:autoSpaceDE w:val="0"/>
        <w:autoSpaceDN w:val="0"/>
        <w:adjustRightInd w:val="0"/>
        <w:spacing w:after="180"/>
        <w:textAlignment w:val="baseline"/>
        <w:rPr>
          <w:rFonts w:eastAsia="宋体"/>
          <w:lang w:eastAsia="zh-CN"/>
        </w:rPr>
      </w:pPr>
      <w:r w:rsidRPr="00A97A27">
        <w:rPr>
          <w:rFonts w:eastAsia="宋体"/>
          <w:b/>
          <w:lang w:eastAsia="zh-CN"/>
        </w:rPr>
        <w:t>[RAN4 Answer]:</w:t>
      </w:r>
      <w:r>
        <w:rPr>
          <w:rFonts w:eastAsia="宋体"/>
          <w:b/>
          <w:lang w:eastAsia="zh-CN"/>
        </w:rPr>
        <w:t xml:space="preserve"> </w:t>
      </w:r>
      <w:r w:rsidR="00F544A4" w:rsidRPr="00F544A4">
        <w:rPr>
          <w:rFonts w:eastAsia="宋体"/>
          <w:lang w:eastAsia="zh-CN"/>
        </w:rPr>
        <w:t>The situation is considered on both TRP and EIRP.</w:t>
      </w:r>
    </w:p>
    <w:p w:rsidR="00F544A4" w:rsidRPr="00F544A4" w:rsidRDefault="00F544A4" w:rsidP="00F544A4">
      <w:pPr>
        <w:overflowPunct w:val="0"/>
        <w:autoSpaceDE w:val="0"/>
        <w:autoSpaceDN w:val="0"/>
        <w:adjustRightInd w:val="0"/>
        <w:spacing w:after="180"/>
        <w:textAlignment w:val="baseline"/>
        <w:rPr>
          <w:rFonts w:eastAsia="宋体"/>
          <w:lang w:eastAsia="zh-CN"/>
        </w:rPr>
      </w:pPr>
      <w:r w:rsidRPr="00F544A4">
        <w:rPr>
          <w:rFonts w:eastAsia="宋体"/>
          <w:lang w:eastAsia="zh-CN"/>
        </w:rPr>
        <w:t xml:space="preserve">For max TRP, the requirement is coming from regulation and UE should guarantee its total radiated power shall be below this requirement, therefore, no matter the power limitation is per UE or per panel shall comply with the existing power class definition. </w:t>
      </w:r>
    </w:p>
    <w:p w:rsidR="00F544A4" w:rsidRDefault="00F544A4" w:rsidP="00F544A4">
      <w:pPr>
        <w:overflowPunct w:val="0"/>
        <w:autoSpaceDE w:val="0"/>
        <w:autoSpaceDN w:val="0"/>
        <w:adjustRightInd w:val="0"/>
        <w:spacing w:after="180"/>
        <w:textAlignment w:val="baseline"/>
        <w:rPr>
          <w:rFonts w:eastAsia="宋体"/>
          <w:lang w:eastAsia="zh-CN"/>
        </w:rPr>
      </w:pPr>
      <w:r w:rsidRPr="00F544A4">
        <w:rPr>
          <w:rFonts w:eastAsia="宋体"/>
          <w:lang w:eastAsia="zh-CN"/>
        </w:rPr>
        <w:t>For max peak EIRP, the requirement is also coming from regulation, and is a directive requirement, thus it can be per panel defined. RAN4 doesn’t see the meaning of sum the EIRP power from different panels.</w:t>
      </w:r>
    </w:p>
    <w:p w:rsidR="00F544A4" w:rsidRDefault="00F544A4" w:rsidP="00F857C4">
      <w:pPr>
        <w:overflowPunct w:val="0"/>
        <w:autoSpaceDE w:val="0"/>
        <w:autoSpaceDN w:val="0"/>
        <w:adjustRightInd w:val="0"/>
        <w:spacing w:after="180"/>
        <w:textAlignment w:val="baseline"/>
        <w:rPr>
          <w:rFonts w:eastAsia="宋体"/>
          <w:lang w:eastAsia="zh-CN"/>
        </w:rPr>
      </w:pPr>
    </w:p>
    <w:p w:rsidR="00F544A4" w:rsidRPr="00A97A27" w:rsidRDefault="00F544A4" w:rsidP="00F857C4">
      <w:pPr>
        <w:overflowPunct w:val="0"/>
        <w:autoSpaceDE w:val="0"/>
        <w:autoSpaceDN w:val="0"/>
        <w:adjustRightInd w:val="0"/>
        <w:spacing w:after="180"/>
        <w:textAlignment w:val="baseline"/>
        <w:rPr>
          <w:rFonts w:eastAsia="宋体"/>
          <w:b/>
          <w:u w:val="single"/>
          <w:lang w:eastAsia="zh-CN"/>
        </w:rPr>
      </w:pPr>
      <w:r w:rsidRPr="00A97A27">
        <w:rPr>
          <w:rFonts w:eastAsia="宋体" w:hint="eastAsia"/>
          <w:b/>
          <w:lang w:eastAsia="zh-CN"/>
        </w:rPr>
        <w:t>W</w:t>
      </w:r>
      <w:r w:rsidRPr="00A97A27">
        <w:rPr>
          <w:rFonts w:eastAsia="宋体"/>
          <w:b/>
          <w:lang w:eastAsia="zh-CN"/>
        </w:rPr>
        <w:t xml:space="preserve">ith regards to Question 4: </w:t>
      </w:r>
      <w:r w:rsidRPr="00A97A27">
        <w:rPr>
          <w:rFonts w:eastAsia="宋体"/>
          <w:b/>
          <w:u w:val="single"/>
          <w:lang w:eastAsia="zh-CN"/>
        </w:rPr>
        <w:t xml:space="preserve">If both Assumption 1 and Assumption 2 are feasible, whether both assumptions can/shall be applied to a same UE, and what is the relationship between the per-panel power limitation and total </w:t>
      </w:r>
      <w:r w:rsidRPr="00A97A27">
        <w:rPr>
          <w:rFonts w:eastAsia="宋体"/>
          <w:b/>
          <w:u w:val="single"/>
          <w:lang w:eastAsia="zh-CN"/>
        </w:rPr>
        <w:lastRenderedPageBreak/>
        <w:t>power limitation if both are applied (e.g., the sum of per-panel power limitation can be larger than the total power limitation per UE, or should be always the same)?</w:t>
      </w:r>
    </w:p>
    <w:p w:rsidR="00F544A4" w:rsidRDefault="00A97A27" w:rsidP="00F857C4">
      <w:pPr>
        <w:overflowPunct w:val="0"/>
        <w:autoSpaceDE w:val="0"/>
        <w:autoSpaceDN w:val="0"/>
        <w:adjustRightInd w:val="0"/>
        <w:spacing w:after="180"/>
        <w:textAlignment w:val="baseline"/>
        <w:rPr>
          <w:rFonts w:eastAsia="宋体"/>
          <w:lang w:eastAsia="zh-CN"/>
        </w:rPr>
      </w:pPr>
      <w:r w:rsidRPr="00A97A27">
        <w:rPr>
          <w:rFonts w:eastAsia="宋体"/>
          <w:b/>
          <w:lang w:eastAsia="zh-CN"/>
        </w:rPr>
        <w:t>[RAN4 Answer]:</w:t>
      </w:r>
      <w:r>
        <w:rPr>
          <w:rFonts w:eastAsia="宋体"/>
          <w:b/>
          <w:lang w:eastAsia="zh-CN"/>
        </w:rPr>
        <w:t xml:space="preserve"> </w:t>
      </w:r>
      <w:r w:rsidR="00F544A4" w:rsidRPr="00F544A4">
        <w:rPr>
          <w:rFonts w:eastAsia="宋体"/>
          <w:lang w:eastAsia="zh-CN"/>
        </w:rPr>
        <w:t>From RAN4 perspective, the max TRP requirement can be per UE based, while the max peak EIRP can be per panel based.</w:t>
      </w:r>
    </w:p>
    <w:p w:rsidR="00F544A4" w:rsidRPr="00F544A4" w:rsidRDefault="00F544A4" w:rsidP="00F544A4">
      <w:pPr>
        <w:pStyle w:val="1"/>
        <w:keepLines/>
        <w:pBdr>
          <w:top w:val="single" w:sz="12" w:space="3" w:color="auto"/>
        </w:pBdr>
        <w:spacing w:after="180"/>
        <w:ind w:right="0"/>
        <w:rPr>
          <w:b w:val="0"/>
          <w:sz w:val="36"/>
        </w:rPr>
      </w:pPr>
      <w:r w:rsidRPr="00F544A4">
        <w:rPr>
          <w:b w:val="0"/>
          <w:sz w:val="36"/>
        </w:rPr>
        <w:t>2</w:t>
      </w:r>
      <w:r w:rsidRPr="00F544A4">
        <w:rPr>
          <w:b w:val="0"/>
          <w:sz w:val="36"/>
        </w:rPr>
        <w:tab/>
        <w:t>Actions</w:t>
      </w:r>
    </w:p>
    <w:p w:rsidR="00F544A4" w:rsidRDefault="00F544A4" w:rsidP="00F544A4">
      <w:pPr>
        <w:spacing w:after="120"/>
        <w:ind w:left="1985" w:hanging="1985"/>
        <w:rPr>
          <w:rFonts w:ascii="Arial" w:hAnsi="Arial" w:cs="Arial"/>
          <w:b/>
        </w:rPr>
      </w:pPr>
      <w:r>
        <w:rPr>
          <w:rFonts w:ascii="Arial" w:hAnsi="Arial" w:cs="Arial"/>
          <w:b/>
        </w:rPr>
        <w:t>To</w:t>
      </w:r>
      <w:r w:rsidRPr="00635861">
        <w:t xml:space="preserve"> </w:t>
      </w:r>
      <w:r>
        <w:rPr>
          <w:rFonts w:ascii="Arial" w:hAnsi="Arial" w:cs="Arial"/>
          <w:b/>
        </w:rPr>
        <w:t xml:space="preserve">RAN WG1: </w:t>
      </w:r>
    </w:p>
    <w:p w:rsidR="00F544A4" w:rsidRPr="00390345" w:rsidRDefault="00F544A4" w:rsidP="00F544A4">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 WG4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Pr>
          <w:rFonts w:ascii="Arial" w:hAnsi="Arial" w:cs="Arial"/>
        </w:rPr>
        <w:t>RAN WG1</w:t>
      </w:r>
      <w:r w:rsidRPr="00DC5179">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F544A4" w:rsidRPr="00F544A4" w:rsidRDefault="00F544A4" w:rsidP="00F544A4">
      <w:pPr>
        <w:pStyle w:val="1"/>
        <w:keepLines/>
        <w:pBdr>
          <w:top w:val="single" w:sz="12" w:space="3" w:color="auto"/>
        </w:pBdr>
        <w:spacing w:after="180"/>
        <w:ind w:right="0"/>
        <w:rPr>
          <w:b w:val="0"/>
          <w:sz w:val="36"/>
        </w:rPr>
      </w:pPr>
      <w:r>
        <w:rPr>
          <w:b w:val="0"/>
          <w:sz w:val="36"/>
        </w:rPr>
        <w:t>3</w:t>
      </w:r>
      <w:r w:rsidRPr="00F544A4">
        <w:rPr>
          <w:b w:val="0"/>
          <w:sz w:val="36"/>
        </w:rPr>
        <w:tab/>
      </w:r>
      <w:r>
        <w:rPr>
          <w:b w:val="0"/>
          <w:sz w:val="36"/>
        </w:rPr>
        <w:t>Dates of next TSG-RAN WG4 meetings:</w:t>
      </w:r>
    </w:p>
    <w:p w:rsidR="00F544A4" w:rsidRPr="00EE16DE" w:rsidRDefault="00F544A4" w:rsidP="00F544A4">
      <w:pPr>
        <w:tabs>
          <w:tab w:val="left" w:pos="5105"/>
        </w:tabs>
        <w:spacing w:beforeLines="50" w:before="120"/>
        <w:ind w:left="2268" w:hanging="2268"/>
        <w:rPr>
          <w:bCs/>
          <w:color w:val="000000" w:themeColor="text1"/>
          <w:sz w:val="22"/>
          <w:szCs w:val="22"/>
        </w:rPr>
      </w:pPr>
      <w:r w:rsidRPr="00EE16DE">
        <w:rPr>
          <w:bCs/>
          <w:color w:val="000000" w:themeColor="text1"/>
          <w:sz w:val="22"/>
          <w:szCs w:val="22"/>
        </w:rPr>
        <w:t>TSG-RAN WG</w:t>
      </w:r>
      <w:r>
        <w:rPr>
          <w:bCs/>
          <w:color w:val="000000" w:themeColor="text1"/>
          <w:sz w:val="22"/>
          <w:szCs w:val="22"/>
        </w:rPr>
        <w:t>4</w:t>
      </w:r>
      <w:r w:rsidRPr="00EE16DE">
        <w:rPr>
          <w:bCs/>
          <w:color w:val="000000" w:themeColor="text1"/>
          <w:sz w:val="22"/>
          <w:szCs w:val="22"/>
        </w:rPr>
        <w:t xml:space="preserve"> Meeting #</w:t>
      </w:r>
      <w:r>
        <w:rPr>
          <w:bCs/>
          <w:color w:val="000000" w:themeColor="text1"/>
          <w:sz w:val="22"/>
          <w:szCs w:val="22"/>
        </w:rPr>
        <w:t>104-bis-e</w:t>
      </w:r>
      <w:r w:rsidRPr="00EE16DE">
        <w:rPr>
          <w:bCs/>
          <w:color w:val="000000" w:themeColor="text1"/>
          <w:sz w:val="22"/>
          <w:szCs w:val="22"/>
        </w:rPr>
        <w:tab/>
        <w:t>10 Oct – 19 Oct 2022</w:t>
      </w:r>
      <w:r w:rsidRPr="00EE16DE">
        <w:rPr>
          <w:bCs/>
          <w:color w:val="000000" w:themeColor="text1"/>
          <w:sz w:val="22"/>
          <w:szCs w:val="22"/>
        </w:rPr>
        <w:tab/>
      </w:r>
      <w:r w:rsidRPr="00EE16DE">
        <w:rPr>
          <w:bCs/>
          <w:color w:val="000000" w:themeColor="text1"/>
          <w:sz w:val="22"/>
          <w:szCs w:val="22"/>
        </w:rPr>
        <w:tab/>
        <w:t>E-Meeting</w:t>
      </w:r>
    </w:p>
    <w:p w:rsidR="00F544A4" w:rsidRPr="00F544A4" w:rsidRDefault="00F544A4" w:rsidP="00F544A4">
      <w:pPr>
        <w:overflowPunct w:val="0"/>
        <w:autoSpaceDE w:val="0"/>
        <w:autoSpaceDN w:val="0"/>
        <w:adjustRightInd w:val="0"/>
        <w:spacing w:after="180"/>
        <w:textAlignment w:val="baseline"/>
        <w:rPr>
          <w:rFonts w:eastAsia="宋体"/>
          <w:lang w:eastAsia="zh-CN"/>
        </w:rPr>
      </w:pPr>
      <w:r w:rsidRPr="00EE16DE">
        <w:rPr>
          <w:bCs/>
          <w:color w:val="000000" w:themeColor="text1"/>
          <w:sz w:val="22"/>
          <w:szCs w:val="22"/>
        </w:rPr>
        <w:t>TSG-RAN WG</w:t>
      </w:r>
      <w:r>
        <w:rPr>
          <w:bCs/>
          <w:color w:val="000000" w:themeColor="text1"/>
          <w:sz w:val="22"/>
          <w:szCs w:val="22"/>
        </w:rPr>
        <w:t>4</w:t>
      </w:r>
      <w:r w:rsidRPr="00EE16DE">
        <w:rPr>
          <w:bCs/>
          <w:color w:val="000000" w:themeColor="text1"/>
          <w:sz w:val="22"/>
          <w:szCs w:val="22"/>
        </w:rPr>
        <w:t xml:space="preserve"> Meeting #1</w:t>
      </w:r>
      <w:r>
        <w:rPr>
          <w:bCs/>
          <w:color w:val="000000" w:themeColor="text1"/>
          <w:sz w:val="22"/>
          <w:szCs w:val="22"/>
        </w:rPr>
        <w:t>05</w:t>
      </w:r>
      <w:r>
        <w:rPr>
          <w:bCs/>
          <w:color w:val="000000" w:themeColor="text1"/>
          <w:sz w:val="22"/>
          <w:szCs w:val="22"/>
        </w:rPr>
        <w:tab/>
      </w:r>
      <w:r w:rsidRPr="00EE16DE">
        <w:rPr>
          <w:bCs/>
          <w:color w:val="000000" w:themeColor="text1"/>
          <w:sz w:val="22"/>
          <w:szCs w:val="22"/>
        </w:rPr>
        <w:tab/>
      </w:r>
      <w:r>
        <w:rPr>
          <w:bCs/>
          <w:color w:val="000000" w:themeColor="text1"/>
          <w:sz w:val="22"/>
          <w:szCs w:val="22"/>
        </w:rPr>
        <w:tab/>
      </w:r>
      <w:r>
        <w:rPr>
          <w:bCs/>
          <w:color w:val="000000" w:themeColor="text1"/>
          <w:sz w:val="22"/>
          <w:szCs w:val="22"/>
        </w:rPr>
        <w:tab/>
        <w:t xml:space="preserve"> 14</w:t>
      </w:r>
      <w:r w:rsidRPr="00EE16DE">
        <w:rPr>
          <w:bCs/>
          <w:color w:val="000000" w:themeColor="text1"/>
          <w:sz w:val="22"/>
          <w:szCs w:val="22"/>
        </w:rPr>
        <w:t xml:space="preserve"> </w:t>
      </w:r>
      <w:r>
        <w:rPr>
          <w:bCs/>
          <w:color w:val="000000" w:themeColor="text1"/>
          <w:sz w:val="22"/>
          <w:szCs w:val="22"/>
        </w:rPr>
        <w:t>Nov</w:t>
      </w:r>
      <w:r w:rsidRPr="00EE16DE">
        <w:rPr>
          <w:bCs/>
          <w:color w:val="000000" w:themeColor="text1"/>
          <w:sz w:val="22"/>
          <w:szCs w:val="22"/>
        </w:rPr>
        <w:t xml:space="preserve"> – 1</w:t>
      </w:r>
      <w:r>
        <w:rPr>
          <w:bCs/>
          <w:color w:val="000000" w:themeColor="text1"/>
          <w:sz w:val="22"/>
          <w:szCs w:val="22"/>
        </w:rPr>
        <w:t>8</w:t>
      </w:r>
      <w:r w:rsidRPr="00EE16DE">
        <w:rPr>
          <w:bCs/>
          <w:color w:val="000000" w:themeColor="text1"/>
          <w:sz w:val="22"/>
          <w:szCs w:val="22"/>
        </w:rPr>
        <w:t xml:space="preserve"> </w:t>
      </w:r>
      <w:r>
        <w:rPr>
          <w:bCs/>
          <w:color w:val="000000" w:themeColor="text1"/>
          <w:sz w:val="22"/>
          <w:szCs w:val="22"/>
        </w:rPr>
        <w:t>Nov</w:t>
      </w:r>
      <w:r w:rsidRPr="00EE16DE">
        <w:rPr>
          <w:bCs/>
          <w:color w:val="000000" w:themeColor="text1"/>
          <w:sz w:val="22"/>
          <w:szCs w:val="22"/>
        </w:rPr>
        <w:t xml:space="preserve"> 2022</w:t>
      </w:r>
      <w:r w:rsidRPr="00EE16DE">
        <w:rPr>
          <w:bCs/>
          <w:color w:val="000000" w:themeColor="text1"/>
          <w:sz w:val="22"/>
          <w:szCs w:val="22"/>
        </w:rPr>
        <w:tab/>
      </w:r>
      <w:r w:rsidRPr="00EE16DE">
        <w:rPr>
          <w:bCs/>
          <w:color w:val="000000" w:themeColor="text1"/>
          <w:sz w:val="22"/>
          <w:szCs w:val="22"/>
        </w:rPr>
        <w:tab/>
      </w:r>
      <w:r>
        <w:rPr>
          <w:bCs/>
          <w:color w:val="000000" w:themeColor="text1"/>
          <w:sz w:val="22"/>
          <w:szCs w:val="22"/>
        </w:rPr>
        <w:t>Ca</w:t>
      </w:r>
      <w:r w:rsidR="00AF2488">
        <w:rPr>
          <w:bCs/>
          <w:color w:val="000000" w:themeColor="text1"/>
          <w:sz w:val="22"/>
          <w:szCs w:val="22"/>
        </w:rPr>
        <w:t>nada, CA</w:t>
      </w:r>
    </w:p>
    <w:p w:rsidR="00F544A4" w:rsidRPr="00F544A4" w:rsidRDefault="00F544A4" w:rsidP="00F857C4">
      <w:pPr>
        <w:overflowPunct w:val="0"/>
        <w:autoSpaceDE w:val="0"/>
        <w:autoSpaceDN w:val="0"/>
        <w:adjustRightInd w:val="0"/>
        <w:spacing w:after="180"/>
        <w:textAlignment w:val="baseline"/>
        <w:rPr>
          <w:rFonts w:eastAsia="宋体"/>
          <w:lang w:eastAsia="zh-CN"/>
        </w:rPr>
      </w:pPr>
    </w:p>
    <w:p w:rsidR="00F544A4" w:rsidRPr="0066163E" w:rsidRDefault="00F544A4" w:rsidP="00F857C4">
      <w:pPr>
        <w:overflowPunct w:val="0"/>
        <w:autoSpaceDE w:val="0"/>
        <w:autoSpaceDN w:val="0"/>
        <w:adjustRightInd w:val="0"/>
        <w:spacing w:after="180"/>
        <w:textAlignment w:val="baseline"/>
        <w:rPr>
          <w:rFonts w:eastAsia="宋体"/>
          <w:lang w:eastAsia="zh-CN"/>
        </w:rPr>
      </w:pPr>
    </w:p>
    <w:sectPr w:rsidR="00F544A4" w:rsidRPr="0066163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476" w:rsidRDefault="00CE6476">
      <w:r>
        <w:separator/>
      </w:r>
    </w:p>
  </w:endnote>
  <w:endnote w:type="continuationSeparator" w:id="0">
    <w:p w:rsidR="00CE6476" w:rsidRDefault="00CE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476" w:rsidRDefault="00CE6476">
      <w:r>
        <w:separator/>
      </w:r>
    </w:p>
  </w:footnote>
  <w:footnote w:type="continuationSeparator" w:id="0">
    <w:p w:rsidR="00CE6476" w:rsidRDefault="00CE6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9"/>
  </w:num>
  <w:num w:numId="4">
    <w:abstractNumId w:val="3"/>
  </w:num>
  <w:num w:numId="5">
    <w:abstractNumId w:val="5"/>
  </w:num>
  <w:num w:numId="6">
    <w:abstractNumId w:val="1"/>
  </w:num>
  <w:num w:numId="7">
    <w:abstractNumId w:val="8"/>
  </w:num>
  <w:num w:numId="8">
    <w:abstractNumId w:val="0"/>
  </w:num>
  <w:num w:numId="9">
    <w:abstractNumId w:val="6"/>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266"/>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2D10"/>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1F7"/>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6AA9"/>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764"/>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3705"/>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21A"/>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1BF5"/>
    <w:rsid w:val="001823FE"/>
    <w:rsid w:val="001833AA"/>
    <w:rsid w:val="00183B86"/>
    <w:rsid w:val="00183E22"/>
    <w:rsid w:val="00184115"/>
    <w:rsid w:val="001843C9"/>
    <w:rsid w:val="0018489D"/>
    <w:rsid w:val="001851E9"/>
    <w:rsid w:val="0018538F"/>
    <w:rsid w:val="00185446"/>
    <w:rsid w:val="00185480"/>
    <w:rsid w:val="00186472"/>
    <w:rsid w:val="001868D6"/>
    <w:rsid w:val="00186C7A"/>
    <w:rsid w:val="00186F43"/>
    <w:rsid w:val="00187729"/>
    <w:rsid w:val="001879F6"/>
    <w:rsid w:val="00190558"/>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12D"/>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52A"/>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6ED1"/>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88"/>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674"/>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5D9"/>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2E54"/>
    <w:rsid w:val="002F36EB"/>
    <w:rsid w:val="002F57A4"/>
    <w:rsid w:val="002F5C78"/>
    <w:rsid w:val="002F5CC0"/>
    <w:rsid w:val="002F5F05"/>
    <w:rsid w:val="002F6ABB"/>
    <w:rsid w:val="002F77EC"/>
    <w:rsid w:val="002F78C6"/>
    <w:rsid w:val="002F7957"/>
    <w:rsid w:val="002F7EC7"/>
    <w:rsid w:val="003004AC"/>
    <w:rsid w:val="00300DAF"/>
    <w:rsid w:val="003019D7"/>
    <w:rsid w:val="00301E2E"/>
    <w:rsid w:val="00301F73"/>
    <w:rsid w:val="00302023"/>
    <w:rsid w:val="003026C0"/>
    <w:rsid w:val="00302AD7"/>
    <w:rsid w:val="00302D85"/>
    <w:rsid w:val="00303340"/>
    <w:rsid w:val="00303400"/>
    <w:rsid w:val="00303CF4"/>
    <w:rsid w:val="003051BC"/>
    <w:rsid w:val="00306045"/>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4E5A"/>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2B0"/>
    <w:rsid w:val="00335AD3"/>
    <w:rsid w:val="0033660E"/>
    <w:rsid w:val="00337109"/>
    <w:rsid w:val="003371AB"/>
    <w:rsid w:val="00337C05"/>
    <w:rsid w:val="003406B5"/>
    <w:rsid w:val="00340C8A"/>
    <w:rsid w:val="003414CB"/>
    <w:rsid w:val="00341AC6"/>
    <w:rsid w:val="0034215F"/>
    <w:rsid w:val="003422AB"/>
    <w:rsid w:val="0034230B"/>
    <w:rsid w:val="003423FE"/>
    <w:rsid w:val="00342865"/>
    <w:rsid w:val="00343B37"/>
    <w:rsid w:val="00343B50"/>
    <w:rsid w:val="00344159"/>
    <w:rsid w:val="00344682"/>
    <w:rsid w:val="003452BB"/>
    <w:rsid w:val="00345629"/>
    <w:rsid w:val="003457BC"/>
    <w:rsid w:val="00345BFE"/>
    <w:rsid w:val="00345C74"/>
    <w:rsid w:val="003467E8"/>
    <w:rsid w:val="003469BE"/>
    <w:rsid w:val="00351251"/>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31B"/>
    <w:rsid w:val="00361F35"/>
    <w:rsid w:val="00362AEB"/>
    <w:rsid w:val="00362B8B"/>
    <w:rsid w:val="00363CD4"/>
    <w:rsid w:val="003657F8"/>
    <w:rsid w:val="00365A90"/>
    <w:rsid w:val="00366013"/>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BF7"/>
    <w:rsid w:val="00385E65"/>
    <w:rsid w:val="00385FAE"/>
    <w:rsid w:val="00386814"/>
    <w:rsid w:val="00387283"/>
    <w:rsid w:val="003876E1"/>
    <w:rsid w:val="00387DF9"/>
    <w:rsid w:val="00390AA3"/>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062"/>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3D2"/>
    <w:rsid w:val="003B592A"/>
    <w:rsid w:val="003B5E67"/>
    <w:rsid w:val="003B5E8F"/>
    <w:rsid w:val="003B63F9"/>
    <w:rsid w:val="003B6669"/>
    <w:rsid w:val="003B76F2"/>
    <w:rsid w:val="003B77A6"/>
    <w:rsid w:val="003B78A3"/>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292"/>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3E26"/>
    <w:rsid w:val="003F437D"/>
    <w:rsid w:val="003F4424"/>
    <w:rsid w:val="003F50D7"/>
    <w:rsid w:val="003F50F8"/>
    <w:rsid w:val="003F52ED"/>
    <w:rsid w:val="003F5E01"/>
    <w:rsid w:val="003F60B5"/>
    <w:rsid w:val="003F6E70"/>
    <w:rsid w:val="003F73A4"/>
    <w:rsid w:val="003F7717"/>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3968"/>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1F1"/>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4598"/>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C99"/>
    <w:rsid w:val="004A0D04"/>
    <w:rsid w:val="004A116D"/>
    <w:rsid w:val="004A165E"/>
    <w:rsid w:val="004A18E6"/>
    <w:rsid w:val="004A1EC4"/>
    <w:rsid w:val="004A1F0E"/>
    <w:rsid w:val="004A2173"/>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A4C"/>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E6901"/>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692"/>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99C"/>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5AE6"/>
    <w:rsid w:val="005C604B"/>
    <w:rsid w:val="005C64A5"/>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3E"/>
    <w:rsid w:val="006616EC"/>
    <w:rsid w:val="006618A1"/>
    <w:rsid w:val="00662BB8"/>
    <w:rsid w:val="00663179"/>
    <w:rsid w:val="00663346"/>
    <w:rsid w:val="00663F75"/>
    <w:rsid w:val="006647B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310"/>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1E"/>
    <w:rsid w:val="0069212B"/>
    <w:rsid w:val="006924CC"/>
    <w:rsid w:val="00694D8E"/>
    <w:rsid w:val="006954DD"/>
    <w:rsid w:val="006956A3"/>
    <w:rsid w:val="00696044"/>
    <w:rsid w:val="006961E7"/>
    <w:rsid w:val="0069620F"/>
    <w:rsid w:val="0069640E"/>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B1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6FA3"/>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6E6A"/>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CD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921"/>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09BE"/>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4280"/>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0AD4"/>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6FB4"/>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173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556"/>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4215"/>
    <w:rsid w:val="008D507C"/>
    <w:rsid w:val="008D6449"/>
    <w:rsid w:val="008D6714"/>
    <w:rsid w:val="008D6F0F"/>
    <w:rsid w:val="008D787B"/>
    <w:rsid w:val="008E0280"/>
    <w:rsid w:val="008E0528"/>
    <w:rsid w:val="008E1249"/>
    <w:rsid w:val="008E1410"/>
    <w:rsid w:val="008E18FF"/>
    <w:rsid w:val="008E1C9D"/>
    <w:rsid w:val="008E1EF0"/>
    <w:rsid w:val="008E24BE"/>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4B04"/>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092"/>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783"/>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348"/>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A11"/>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38AD"/>
    <w:rsid w:val="00A15B17"/>
    <w:rsid w:val="00A15FF7"/>
    <w:rsid w:val="00A165E5"/>
    <w:rsid w:val="00A17DDB"/>
    <w:rsid w:val="00A21723"/>
    <w:rsid w:val="00A2187A"/>
    <w:rsid w:val="00A233EF"/>
    <w:rsid w:val="00A234E3"/>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A2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44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488"/>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3CD"/>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49A7"/>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5D8F"/>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497"/>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2B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476"/>
    <w:rsid w:val="00CE6654"/>
    <w:rsid w:val="00CE7E61"/>
    <w:rsid w:val="00CE7E9D"/>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C1E"/>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2ED"/>
    <w:rsid w:val="00D1244E"/>
    <w:rsid w:val="00D127F4"/>
    <w:rsid w:val="00D129F2"/>
    <w:rsid w:val="00D12D6D"/>
    <w:rsid w:val="00D12F8A"/>
    <w:rsid w:val="00D13073"/>
    <w:rsid w:val="00D13C72"/>
    <w:rsid w:val="00D1595C"/>
    <w:rsid w:val="00D16509"/>
    <w:rsid w:val="00D168AA"/>
    <w:rsid w:val="00D16EC3"/>
    <w:rsid w:val="00D1722C"/>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A28"/>
    <w:rsid w:val="00D46C16"/>
    <w:rsid w:val="00D46D48"/>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0E1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0CB2"/>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A47"/>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9B0"/>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395"/>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0E"/>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20BF"/>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0E4F"/>
    <w:rsid w:val="00EA108C"/>
    <w:rsid w:val="00EA132C"/>
    <w:rsid w:val="00EA14BD"/>
    <w:rsid w:val="00EA1BB2"/>
    <w:rsid w:val="00EA1CF1"/>
    <w:rsid w:val="00EA21C1"/>
    <w:rsid w:val="00EA24B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6A44"/>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0F8"/>
    <w:rsid w:val="00F53212"/>
    <w:rsid w:val="00F53914"/>
    <w:rsid w:val="00F53F74"/>
    <w:rsid w:val="00F5403A"/>
    <w:rsid w:val="00F544A4"/>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10E7"/>
    <w:rsid w:val="00FA220B"/>
    <w:rsid w:val="00FA2A8A"/>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45"/>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0"/>
    <w:link w:val="10"/>
    <w:uiPriority w:val="1"/>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
    <w:basedOn w:val="a"/>
    <w:link w:val="aff1"/>
    <w:uiPriority w:val="34"/>
    <w:qFormat/>
    <w:rsid w:val="0034230B"/>
    <w:pPr>
      <w:ind w:firstLineChars="200" w:firstLine="420"/>
    </w:pPr>
  </w:style>
  <w:style w:type="character" w:customStyle="1" w:styleId="af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rsid w:val="00DC79B0"/>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66163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B5395F-54B6-46ED-894F-F5C17D51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1421</Words>
  <Characters>8103</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cp:revision>
  <cp:lastPrinted>2013-04-01T04:20:00Z</cp:lastPrinted>
  <dcterms:created xsi:type="dcterms:W3CDTF">2022-08-10T11:41:00Z</dcterms:created>
  <dcterms:modified xsi:type="dcterms:W3CDTF">2022-08-10T14:15:00Z</dcterms:modified>
</cp:coreProperties>
</file>